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5" w:rsidRPr="000A0BD6" w:rsidRDefault="00CF7BC9" w:rsidP="00D26C25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margin-left:673.2pt;margin-top:321.9pt;width:279.8pt;height:138pt;z-index:251991040;mso-width-relative:margin;mso-height-relative:margin" stroked="f">
            <v:textbox style="mso-next-textbox:#_x0000_s1234">
              <w:txbxContent>
                <w:p w:rsidR="005C187E" w:rsidRPr="005C187E" w:rsidRDefault="005C187E" w:rsidP="005C187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87E">
                    <w:rPr>
                      <w:rFonts w:ascii="Times New Roman" w:hAnsi="Times New Roman" w:cs="Times New Roman"/>
                      <w:b/>
                    </w:rPr>
                    <w:t>March 10, 2019</w:t>
                  </w:r>
                </w:p>
                <w:p w:rsidR="00D26C25" w:rsidRPr="007302BB" w:rsidRDefault="00D26C25" w:rsidP="00D26C2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302BB">
                    <w:rPr>
                      <w:rFonts w:ascii="Times New Roman" w:hAnsi="Times New Roman" w:cs="Times New Roman"/>
                    </w:rPr>
                    <w:t>If your church is interested in having a mission speaker durin</w:t>
                  </w:r>
                  <w:r w:rsidR="005C187E">
                    <w:rPr>
                      <w:rFonts w:ascii="Times New Roman" w:hAnsi="Times New Roman" w:cs="Times New Roman"/>
                    </w:rPr>
                    <w:t>g your morning, evening or both</w:t>
                  </w:r>
                  <w:r w:rsidRPr="007302BB">
                    <w:rPr>
                      <w:rFonts w:ascii="Times New Roman" w:hAnsi="Times New Roman" w:cs="Times New Roman"/>
                    </w:rPr>
                    <w:t xml:space="preserve"> services on that Sunday, please let us know and we will set it up for you. We have a list of </w:t>
                  </w:r>
                  <w:r w:rsidR="000E497B">
                    <w:rPr>
                      <w:rFonts w:ascii="Times New Roman" w:hAnsi="Times New Roman" w:cs="Times New Roman"/>
                    </w:rPr>
                    <w:t xml:space="preserve">local </w:t>
                  </w:r>
                  <w:r w:rsidRPr="007302BB">
                    <w:rPr>
                      <w:rFonts w:ascii="Times New Roman" w:hAnsi="Times New Roman" w:cs="Times New Roman"/>
                    </w:rPr>
                    <w:t xml:space="preserve">missionaries who are anxious to tell of their experiences. We hope that every church in the association will </w:t>
                  </w:r>
                  <w:r>
                    <w:rPr>
                      <w:rFonts w:ascii="Times New Roman" w:hAnsi="Times New Roman" w:cs="Times New Roman"/>
                    </w:rPr>
                    <w:t>have at least one speaker on that day</w:t>
                  </w:r>
                  <w:r w:rsidRPr="007302BB">
                    <w:rPr>
                      <w:rFonts w:ascii="Times New Roman" w:hAnsi="Times New Roman" w:cs="Times New Roman"/>
                    </w:rPr>
                    <w:t>. Please contact Bro. Terry at 270-559-3717 if you are interested.</w:t>
                  </w:r>
                </w:p>
              </w:txbxContent>
            </v:textbox>
            <w10:wrap type="square"/>
          </v:shape>
        </w:pict>
      </w:r>
      <w:r w:rsidR="00DA2507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9650730</wp:posOffset>
            </wp:positionH>
            <wp:positionV relativeFrom="paragraph">
              <wp:posOffset>1497330</wp:posOffset>
            </wp:positionV>
            <wp:extent cx="1381125" cy="914400"/>
            <wp:effectExtent l="19050" t="0" r="9525" b="0"/>
            <wp:wrapSquare wrapText="bothSides"/>
            <wp:docPr id="5" name="Picture 4" descr="Image result for women on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men on mis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507">
        <w:rPr>
          <w:rFonts w:ascii="Times New Roman" w:hAnsi="Times New Roman" w:cs="Times New Roman"/>
          <w:b/>
          <w:i/>
          <w:noProof/>
        </w:rPr>
        <w:pict>
          <v:shape id="_x0000_s1233" type="#_x0000_t202" style="position:absolute;margin-left:673.2pt;margin-top:185.4pt;width:289.75pt;height:1in;z-index:251990016;mso-position-horizontal-relative:text;mso-position-vertical-relative:text;mso-width-relative:margin;mso-height-relative:margin" stroked="f">
            <v:textbox style="mso-next-textbox:#_x0000_s1233">
              <w:txbxContent>
                <w:p w:rsidR="00D26C25" w:rsidRPr="007251A0" w:rsidRDefault="00D26C25" w:rsidP="00D26C25">
                  <w:pPr>
                    <w:jc w:val="center"/>
                    <w:rPr>
                      <w:rFonts w:ascii="Century Gothic" w:hAnsi="Century Gothic"/>
                      <w:b/>
                      <w:color w:val="900A7D"/>
                      <w:sz w:val="26"/>
                      <w:szCs w:val="26"/>
                    </w:rPr>
                  </w:pPr>
                  <w:proofErr w:type="gramStart"/>
                  <w:r w:rsidRPr="007251A0">
                    <w:rPr>
                      <w:rFonts w:ascii="Century Gothic" w:hAnsi="Century Gothic"/>
                      <w:b/>
                      <w:color w:val="900A7D"/>
                      <w:sz w:val="26"/>
                      <w:szCs w:val="26"/>
                    </w:rPr>
                    <w:t>SPRING GATHERING 201</w:t>
                  </w:r>
                  <w:r>
                    <w:rPr>
                      <w:rFonts w:ascii="Century Gothic" w:hAnsi="Century Gothic"/>
                      <w:b/>
                      <w:color w:val="900A7D"/>
                      <w:sz w:val="26"/>
                      <w:szCs w:val="26"/>
                    </w:rPr>
                    <w:t>9</w:t>
                  </w:r>
                  <w:r w:rsidRPr="007251A0">
                    <w:rPr>
                      <w:rFonts w:ascii="Century Gothic" w:hAnsi="Century Gothic"/>
                      <w:b/>
                      <w:color w:val="900A7D"/>
                      <w:sz w:val="26"/>
                      <w:szCs w:val="26"/>
                    </w:rPr>
                    <w:t>!</w:t>
                  </w:r>
                  <w:proofErr w:type="gramEnd"/>
                </w:p>
                <w:p w:rsidR="00D26C25" w:rsidRPr="007251A0" w:rsidRDefault="00D26C25" w:rsidP="005C187E">
                  <w:pPr>
                    <w:jc w:val="center"/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</w:pPr>
                  <w:proofErr w:type="gramStart"/>
                  <w:r w:rsidRPr="007251A0"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 xml:space="preserve">Thursday, March </w:t>
                  </w:r>
                  <w:r w:rsidR="005C187E"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>7th</w:t>
                  </w:r>
                  <w:r w:rsidRPr="007251A0"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 xml:space="preserve"> at the UBA Office.</w:t>
                  </w:r>
                  <w:proofErr w:type="gramEnd"/>
                </w:p>
                <w:p w:rsidR="00D26C25" w:rsidRDefault="005C187E" w:rsidP="005C187E">
                  <w:pPr>
                    <w:jc w:val="center"/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>10:00 a.m. – Noon</w:t>
                  </w:r>
                </w:p>
                <w:p w:rsidR="005C187E" w:rsidRPr="007251A0" w:rsidRDefault="005C187E" w:rsidP="005C187E">
                  <w:pPr>
                    <w:jc w:val="center"/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 xml:space="preserve">More information </w:t>
                  </w:r>
                  <w:proofErr w:type="gramStart"/>
                  <w:r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>will be sent</w:t>
                  </w:r>
                  <w:proofErr w:type="gramEnd"/>
                  <w:r>
                    <w:rPr>
                      <w:rFonts w:ascii="Verdana" w:hAnsi="Verdana"/>
                      <w:b/>
                      <w:color w:val="900A7D"/>
                      <w:sz w:val="20"/>
                      <w:szCs w:val="20"/>
                    </w:rPr>
                    <w:t xml:space="preserve"> to our churches!</w:t>
                  </w:r>
                </w:p>
              </w:txbxContent>
            </v:textbox>
            <w10:wrap type="square"/>
          </v:shape>
        </w:pict>
      </w:r>
      <w:r w:rsidR="00DA2507">
        <w:rPr>
          <w:rFonts w:ascii="Times New Roman" w:hAnsi="Times New Roman" w:cs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5" type="#_x0000_t32" style="position:absolute;margin-left:673.2pt;margin-top:264.2pt;width:294.5pt;height:0;z-index:251993088;mso-position-horizontal-relative:text;mso-position-vertical-relative:text" o:connectortype="straight" strokeweight="1.5pt">
            <w10:wrap type="square"/>
          </v:shape>
        </w:pict>
      </w:r>
      <w:r w:rsidR="00DA2507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9193530</wp:posOffset>
            </wp:positionH>
            <wp:positionV relativeFrom="paragraph">
              <wp:posOffset>3459480</wp:posOffset>
            </wp:positionV>
            <wp:extent cx="2162175" cy="666750"/>
            <wp:effectExtent l="19050" t="0" r="9525" b="0"/>
            <wp:wrapSquare wrapText="bothSides"/>
            <wp:docPr id="7" name="Picture 7" descr="C:\Users\Beverly\Downloads\missions_19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Downloads\missions_199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C25">
        <w:rPr>
          <w:rFonts w:ascii="Times New Roman" w:hAnsi="Times New Roman" w:cs="Times New Roman"/>
          <w:b/>
          <w:i/>
          <w:noProof/>
          <w:lang w:eastAsia="zh-TW"/>
        </w:rPr>
        <w:pict>
          <v:shape id="_x0000_s1222" type="#_x0000_t202" style="position:absolute;margin-left:661.75pt;margin-top:63.9pt;width:309.5pt;height:36.2pt;z-index:251965440;mso-position-horizontal-relative:text;mso-position-vertical-relative:text;mso-width-relative:margin;mso-height-relative:margin" fillcolor="#c6d9f1 [671]" strokecolor="#365f91 [2404]" strokeweight="1.5pt">
            <v:stroke dashstyle="dashDot"/>
            <v:textbox style="mso-next-textbox:#_x0000_s1222">
              <w:txbxContent>
                <w:p w:rsidR="00031016" w:rsidRPr="007C3596" w:rsidRDefault="001D5695" w:rsidP="001D569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3596">
                    <w:rPr>
                      <w:b/>
                      <w:sz w:val="20"/>
                      <w:szCs w:val="20"/>
                    </w:rPr>
                    <w:t xml:space="preserve">This newsletter </w:t>
                  </w:r>
                  <w:proofErr w:type="gramStart"/>
                  <w:r w:rsidR="009240EE" w:rsidRPr="007C3596">
                    <w:rPr>
                      <w:b/>
                      <w:sz w:val="20"/>
                      <w:szCs w:val="20"/>
                    </w:rPr>
                    <w:t xml:space="preserve">contains </w:t>
                  </w:r>
                  <w:r w:rsidRPr="007C3596">
                    <w:rPr>
                      <w:b/>
                      <w:sz w:val="20"/>
                      <w:szCs w:val="20"/>
                    </w:rPr>
                    <w:t xml:space="preserve"> information</w:t>
                  </w:r>
                  <w:proofErr w:type="gramEnd"/>
                  <w:r w:rsidRPr="007C3596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="00D26C25">
                    <w:rPr>
                      <w:b/>
                      <w:sz w:val="20"/>
                      <w:szCs w:val="20"/>
                    </w:rPr>
                    <w:t xml:space="preserve">February, March </w:t>
                  </w:r>
                  <w:r w:rsidR="009240EE" w:rsidRPr="007C3596">
                    <w:rPr>
                      <w:b/>
                      <w:sz w:val="20"/>
                      <w:szCs w:val="20"/>
                    </w:rPr>
                    <w:t xml:space="preserve">and </w:t>
                  </w:r>
                  <w:r w:rsidR="00D26C25">
                    <w:rPr>
                      <w:b/>
                      <w:sz w:val="20"/>
                      <w:szCs w:val="20"/>
                    </w:rPr>
                    <w:t>April</w:t>
                  </w:r>
                  <w:r w:rsidRPr="007C3596">
                    <w:rPr>
                      <w:b/>
                      <w:sz w:val="20"/>
                      <w:szCs w:val="20"/>
                    </w:rPr>
                    <w:t>!</w:t>
                  </w:r>
                  <w:r w:rsidR="007B6571" w:rsidRPr="007C3596">
                    <w:rPr>
                      <w:b/>
                      <w:sz w:val="20"/>
                      <w:szCs w:val="20"/>
                    </w:rPr>
                    <w:t xml:space="preserve"> The next newsletter will be mailed out the end of</w:t>
                  </w:r>
                  <w:r w:rsidR="00D26C25">
                    <w:rPr>
                      <w:b/>
                      <w:sz w:val="20"/>
                      <w:szCs w:val="20"/>
                    </w:rPr>
                    <w:t xml:space="preserve"> April, 2019</w:t>
                  </w:r>
                  <w:r w:rsidR="007B6571" w:rsidRPr="007C3596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D26C25">
        <w:rPr>
          <w:rFonts w:ascii="Times New Roman" w:hAnsi="Times New Roman" w:cs="Times New Roman"/>
          <w:b/>
          <w:i/>
          <w:noProof/>
        </w:rPr>
        <w:pict>
          <v:shape id="_x0000_s1111" type="#_x0000_t32" style="position:absolute;margin-left:661.75pt;margin-top:54.4pt;width:305.95pt;height:.05pt;z-index:251808768;mso-position-horizontal-relative:text;mso-position-vertical-relative:text" o:connectortype="straight" strokecolor="#272727 [2749]" strokeweight="1.25pt">
            <w10:wrap type="square"/>
          </v:shape>
        </w:pict>
      </w:r>
      <w:r w:rsidR="00D26C25">
        <w:rPr>
          <w:rFonts w:ascii="Times New Roman" w:hAnsi="Times New Roman" w:cs="Times New Roman"/>
          <w:b/>
          <w:i/>
          <w:noProof/>
        </w:rPr>
        <w:pict>
          <v:shape id="_x0000_s1160" type="#_x0000_t32" style="position:absolute;margin-left:661.75pt;margin-top:59.45pt;width:305.95pt;height:.05pt;z-index:251887616;mso-position-horizontal-relative:text;mso-position-vertical-relative:text" o:connectortype="straight" strokeweight="1.25pt">
            <w10:wrap type="square"/>
          </v:shape>
        </w:pict>
      </w:r>
      <w:r w:rsidR="00D26C25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11174730</wp:posOffset>
            </wp:positionH>
            <wp:positionV relativeFrom="paragraph">
              <wp:posOffset>-203835</wp:posOffset>
            </wp:positionV>
            <wp:extent cx="1143000" cy="814705"/>
            <wp:effectExtent l="19050" t="0" r="0" b="0"/>
            <wp:wrapSquare wrapText="bothSides"/>
            <wp:docPr id="1" name="Picture 1" descr="C:\Users\Beverly\Pictures\snowman_180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snowman_1805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C25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8402955</wp:posOffset>
            </wp:positionH>
            <wp:positionV relativeFrom="paragraph">
              <wp:posOffset>-74295</wp:posOffset>
            </wp:positionV>
            <wp:extent cx="628650" cy="628650"/>
            <wp:effectExtent l="38100" t="19050" r="38100" b="57150"/>
            <wp:wrapSquare wrapText="bothSides"/>
            <wp:docPr id="8" name="Picture 9" descr="C:\Users\Beverly\AppData\Local\Microsoft\Windows\Temporary Internet Files\Content.Word\2017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verly\AppData\Local\Microsoft\Windows\Temporary Internet Files\Content.Word\2017 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schemeClr val="accent1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D26C25">
        <w:rPr>
          <w:rFonts w:ascii="Times New Roman" w:hAnsi="Times New Roman" w:cs="Times New Roman"/>
          <w:b/>
          <w:i/>
          <w:noProof/>
        </w:rPr>
        <w:pict>
          <v:shape id="_x0000_s1139" type="#_x0000_t202" style="position:absolute;margin-left:708.05pt;margin-top:-.55pt;width:174.85pt;height:41.2pt;z-index:251857920;mso-position-horizontal-relative:text;mso-position-vertical-relative:text;mso-width-relative:margin;mso-height-relative:margin" fillcolor="white [3212]" stroked="f">
            <v:fill opacity="0"/>
            <v:textbox style="mso-next-textbox:#_x0000_s1139">
              <w:txbxContent>
                <w:p w:rsidR="009560D4" w:rsidRPr="00D26C25" w:rsidRDefault="00623AF2" w:rsidP="009560D4">
                  <w:pPr>
                    <w:spacing w:line="340" w:lineRule="exact"/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</w:pPr>
                  <w:r w:rsidRPr="00D26C25"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  <w:t>T</w:t>
                  </w:r>
                  <w:r w:rsidR="009560D4" w:rsidRPr="00D26C25"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  <w:t>he</w:t>
                  </w:r>
                </w:p>
                <w:p w:rsidR="009560D4" w:rsidRPr="00D26C25" w:rsidRDefault="009560D4" w:rsidP="009560D4">
                  <w:pPr>
                    <w:spacing w:line="340" w:lineRule="exact"/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</w:pPr>
                  <w:r w:rsidRPr="00D26C25"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  <w:t>UBA</w:t>
                  </w:r>
                  <w:r w:rsidR="00623AF2" w:rsidRPr="00D26C25"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  <w:t xml:space="preserve"> C</w:t>
                  </w:r>
                  <w:r w:rsidRPr="00D26C25">
                    <w:rPr>
                      <w:rFonts w:ascii="Candara" w:hAnsi="Candara" w:cs="Aharoni"/>
                      <w:b/>
                      <w:shadow/>
                      <w:color w:val="365F91" w:themeColor="accent1" w:themeShade="BF"/>
                      <w:sz w:val="44"/>
                      <w:szCs w:val="44"/>
                    </w:rPr>
                    <w:t>onnection</w:t>
                  </w:r>
                </w:p>
              </w:txbxContent>
            </v:textbox>
            <w10:wrap type="square"/>
          </v:shape>
        </w:pict>
      </w:r>
      <w:r w:rsidR="00D26C25">
        <w:rPr>
          <w:rFonts w:ascii="Times New Roman" w:hAnsi="Times New Roman" w:cs="Times New Roman"/>
          <w:b/>
          <w:i/>
          <w:noProof/>
        </w:rPr>
        <w:pict>
          <v:shape id="_x0000_s1027" type="#_x0000_t202" style="position:absolute;margin-left:750.35pt;margin-top:40.65pt;width:80.55pt;height:18.8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1A5204" w:rsidRPr="00AE42A7" w:rsidRDefault="0040665E" w:rsidP="0040665E">
                  <w:pPr>
                    <w:jc w:val="center"/>
                    <w:rPr>
                      <w:rFonts w:ascii="Consolas" w:hAnsi="Consolas" w:cs="Consolas"/>
                      <w:b/>
                      <w:sz w:val="16"/>
                      <w:szCs w:val="16"/>
                    </w:rPr>
                  </w:pPr>
                  <w:r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Volume 1</w:t>
                  </w:r>
                  <w:r w:rsidR="0099718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 xml:space="preserve">, </w:t>
                  </w:r>
                  <w:r w:rsidR="002C0855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#7</w:t>
                  </w:r>
                  <w:r w:rsidR="00D26C25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:rsidR="007C0908" w:rsidRPr="002F2CCD" w:rsidRDefault="000E497B" w:rsidP="00414232">
      <w:pPr>
        <w:rPr>
          <w:rFonts w:ascii="Times New Roman" w:hAnsi="Times New Roman" w:cs="Times New Roman"/>
          <w:b/>
          <w:i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5187315</wp:posOffset>
            </wp:positionV>
            <wp:extent cx="1455420" cy="1257300"/>
            <wp:effectExtent l="19050" t="0" r="0" b="0"/>
            <wp:wrapSquare wrapText="bothSides"/>
            <wp:docPr id="13" name="Picture 5" descr="C:\Users\Beverly\Pictures\Disaster Relief Trail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Pictures\Disaster Relief Trailer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5187315</wp:posOffset>
            </wp:positionV>
            <wp:extent cx="1225550" cy="1257300"/>
            <wp:effectExtent l="19050" t="0" r="0" b="0"/>
            <wp:wrapSquare wrapText="bothSides"/>
            <wp:docPr id="14" name="Picture 6" descr="C:\Users\Beverly\AppData\Local\Microsoft\Windows\Temporary Internet Files\Content.Word\IMG-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y\AppData\Local\Microsoft\Windows\Temporary Internet Files\Content.Word\IMG-1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882">
        <w:rPr>
          <w:rFonts w:ascii="Arial" w:hAnsi="Arial" w:cs="Arial"/>
          <w:bCs/>
          <w:noProof/>
          <w:sz w:val="20"/>
          <w:szCs w:val="20"/>
          <w:lang w:eastAsia="zh-TW"/>
        </w:rPr>
        <w:pict>
          <v:shape id="_x0000_s1238" type="#_x0000_t202" style="position:absolute;margin-left:-.45pt;margin-top:508.65pt;width:297.7pt;height:58.55pt;z-index:252002304;mso-position-horizontal-relative:text;mso-position-vertical-relative:text;mso-width-relative:margin;mso-height-relative:margin" stroked="f">
            <v:textbox style="mso-next-textbox:#_x0000_s1238">
              <w:txbxContent>
                <w:p w:rsidR="00723882" w:rsidRPr="00CF7BC9" w:rsidRDefault="00CF7BC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 pictures above are of the UBA/</w:t>
                  </w:r>
                  <w:proofErr w:type="spellStart"/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>Karnak</w:t>
                  </w:r>
                  <w:proofErr w:type="spellEnd"/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1st Baptist Disaster Relief Trailer. Charles Peck is our Association Disaster Relief Coordinator. We are so thankful for his hard work in organizing this effort.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2967990</wp:posOffset>
            </wp:positionV>
            <wp:extent cx="1427480" cy="1200150"/>
            <wp:effectExtent l="19050" t="0" r="1270" b="0"/>
            <wp:wrapSquare wrapText="bothSides"/>
            <wp:docPr id="4" name="Picture 2" descr="C:\Users\Beverly\Pictures\OCC trip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Pictures\OCC trip 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BC9" w:rsidRPr="00196D08">
        <w:rPr>
          <w:rFonts w:ascii="Times New Roman" w:hAnsi="Times New Roman" w:cs="Times New Roman"/>
          <w:b/>
          <w:i/>
          <w:noProof/>
          <w:lang w:eastAsia="zh-TW"/>
        </w:rPr>
        <w:pict>
          <v:shape id="_x0000_s1237" type="#_x0000_t202" style="position:absolute;margin-left:-5.95pt;margin-top:340.2pt;width:302.6pt;height:55.8pt;z-index:251999232;mso-height-percent:200;mso-position-horizontal-relative:text;mso-position-vertical-relative:text;mso-height-percent:200;mso-width-relative:margin;mso-height-relative:margin" fillcolor="#d8d8d8 [2732]" strokeweight="1pt">
            <v:textbox style="mso-next-textbox:#_x0000_s1237;mso-fit-shape-to-text:t">
              <w:txbxContent>
                <w:p w:rsidR="00196D08" w:rsidRPr="00CF7BC9" w:rsidRDefault="009C029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American Heritage Girls – Alexia Land is collecting new or used Bibles as a Service Project for AHG. The Bibles </w:t>
                  </w:r>
                  <w:proofErr w:type="gramStart"/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>will be donated</w:t>
                  </w:r>
                  <w:proofErr w:type="gramEnd"/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to Eagle’s Nest in Butler, IL. The Bibles can be any version and they </w:t>
                  </w:r>
                  <w:proofErr w:type="gramStart"/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>can be dropped off</w:t>
                  </w:r>
                  <w:proofErr w:type="gramEnd"/>
                  <w:r w:rsidRPr="00CF7B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at the UBA office through the end of March. </w:t>
                  </w:r>
                </w:p>
              </w:txbxContent>
            </v:textbox>
            <w10:wrap type="square"/>
          </v:shape>
        </w:pict>
      </w:r>
      <w:r w:rsidR="00CF7BC9" w:rsidRPr="00196D08">
        <w:rPr>
          <w:rFonts w:ascii="Times New Roman" w:hAnsi="Times New Roman" w:cs="Times New Roman"/>
          <w:b/>
          <w:i/>
          <w:noProof/>
          <w:lang w:eastAsia="zh-TW"/>
        </w:rPr>
        <w:pict>
          <v:shape id="_x0000_s1236" type="#_x0000_t202" style="position:absolute;margin-left:109.2pt;margin-top:251pt;width:176.2pt;height:66.7pt;z-index:251997184;mso-height-percent:200;mso-position-horizontal-relative:text;mso-position-vertical-relative:text;mso-height-percent:200;mso-width-relative:margin;mso-height-relative:margin" stroked="f">
            <v:textbox style="mso-next-textbox:#_x0000_s1236;mso-fit-shape-to-text:t">
              <w:txbxContent>
                <w:p w:rsidR="00196D08" w:rsidRPr="00196D08" w:rsidRDefault="00196D08" w:rsidP="00196D0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96D08">
                    <w:rPr>
                      <w:rFonts w:ascii="Arial" w:hAnsi="Arial" w:cs="Arial"/>
                      <w:b/>
                      <w:color w:val="1D2129"/>
                      <w:sz w:val="18"/>
                      <w:szCs w:val="18"/>
                      <w:shd w:val="clear" w:color="auto" w:fill="FFFFFF"/>
                    </w:rPr>
                    <w:t xml:space="preserve">Mission Trip: In December, a team from Metropolis First Baptist went to Atlanta Georgia to </w:t>
                  </w:r>
                  <w:proofErr w:type="gramStart"/>
                  <w:r w:rsidRPr="00196D08">
                    <w:rPr>
                      <w:rFonts w:ascii="Arial" w:hAnsi="Arial" w:cs="Arial"/>
                      <w:b/>
                      <w:color w:val="1D2129"/>
                      <w:sz w:val="18"/>
                      <w:szCs w:val="18"/>
                      <w:shd w:val="clear" w:color="auto" w:fill="FFFFFF"/>
                    </w:rPr>
                    <w:t>help out</w:t>
                  </w:r>
                  <w:proofErr w:type="gramEnd"/>
                  <w:r w:rsidRPr="00196D08">
                    <w:rPr>
                      <w:rFonts w:ascii="Arial" w:hAnsi="Arial" w:cs="Arial"/>
                      <w:b/>
                      <w:color w:val="1D2129"/>
                      <w:sz w:val="18"/>
                      <w:szCs w:val="18"/>
                      <w:shd w:val="clear" w:color="auto" w:fill="FFFFFF"/>
                    </w:rPr>
                    <w:t xml:space="preserve"> at the Operation Christmas Child Shoebox Warehouse.</w:t>
                  </w:r>
                </w:p>
              </w:txbxContent>
            </v:textbox>
            <w10:wrap type="square"/>
          </v:shape>
        </w:pict>
      </w:r>
      <w:r w:rsidR="00CF7BC9">
        <w:rPr>
          <w:rFonts w:ascii="Times New Roman" w:hAnsi="Times New Roman" w:cs="Times New Roman"/>
          <w:b/>
          <w:i/>
          <w:noProof/>
          <w:lang w:eastAsia="zh-TW"/>
        </w:rPr>
        <w:pict>
          <v:shape id="_x0000_s1231" type="#_x0000_t202" style="position:absolute;margin-left:691.3pt;margin-top:455.7pt;width:250.55pt;height:39.15pt;z-index:251984896;mso-position-horizontal-relative:text;mso-position-vertical-relative:text;mso-width-relative:margin;mso-height-relative:margin" strokecolor="red" strokeweight="1.5pt">
            <v:textbox>
              <w:txbxContent>
                <w:p w:rsidR="009D737F" w:rsidRPr="00D26C25" w:rsidRDefault="00D26C25" w:rsidP="00D26C25">
                  <w:pPr>
                    <w:jc w:val="center"/>
                    <w:rPr>
                      <w:b/>
                    </w:rPr>
                  </w:pPr>
                  <w:r w:rsidRPr="00D26C25">
                    <w:rPr>
                      <w:b/>
                    </w:rPr>
                    <w:t xml:space="preserve">In observance of President’s Day, our office will be closed on Monday, February </w:t>
                  </w:r>
                  <w:proofErr w:type="gramStart"/>
                  <w:r w:rsidRPr="00D26C25">
                    <w:rPr>
                      <w:b/>
                    </w:rPr>
                    <w:t>18th</w:t>
                  </w:r>
                  <w:proofErr w:type="gramEnd"/>
                  <w:r w:rsidRPr="00D26C25"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9C0292">
        <w:rPr>
          <w:rFonts w:ascii="Times New Roman" w:hAnsi="Times New Roman" w:cs="Times New Roman"/>
          <w:b/>
          <w:i/>
          <w:noProof/>
        </w:rPr>
        <w:pict>
          <v:shape id="_x0000_s1029" type="#_x0000_t202" style="position:absolute;margin-left:322.45pt;margin-top:409.3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E83DF0">
        <w:rPr>
          <w:rFonts w:ascii="Times New Roman" w:hAnsi="Times New Roman" w:cs="Times New Roman"/>
          <w:b/>
          <w:i/>
          <w:noProof/>
        </w:rPr>
        <w:pict>
          <v:shape id="_x0000_s1226" type="#_x0000_t32" style="position:absolute;margin-left:.9pt;margin-top:474.45pt;width:287.25pt;height:0;z-index:251972608;mso-position-horizontal-relative:text;mso-position-vertical-relative:text" o:connectortype="straight"/>
        </w:pict>
      </w:r>
      <w:r w:rsidR="00E83DF0">
        <w:rPr>
          <w:rFonts w:ascii="Times New Roman" w:hAnsi="Times New Roman" w:cs="Times New Roman"/>
          <w:b/>
          <w:i/>
          <w:noProof/>
        </w:rPr>
        <w:pict>
          <v:shape id="_x0000_s1033" type="#_x0000_t202" style="position:absolute;margin-left:-6.55pt;margin-top:17.3pt;width:302.6pt;height:235.45pt;z-index:251667456;mso-position-horizontal-relative:text;mso-position-vertical-relative:page;mso-width-relative:margin;mso-height-relative:margin" fillcolor="#c6d9f1 [671]" strokecolor="#365f91 [2404]" strokeweight="1.5pt">
            <v:stroke dashstyle="longDash"/>
            <v:textbox style="mso-next-textbox:#_x0000_s1033">
              <w:txbxContent>
                <w:p w:rsidR="002D2B5B" w:rsidRPr="002B0787" w:rsidRDefault="00CC6412" w:rsidP="002B07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UBA </w:t>
                  </w:r>
                  <w:r w:rsidR="001A5204" w:rsidRPr="00696344">
                    <w:rPr>
                      <w:b/>
                    </w:rPr>
                    <w:t>MONTHLY MISSION PROJECTS</w:t>
                  </w:r>
                </w:p>
                <w:p w:rsidR="00EC6855" w:rsidRPr="00723882" w:rsidRDefault="00586A07" w:rsidP="007238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FEBRUARY</w:t>
                  </w:r>
                  <w:r w:rsidR="00DE107D" w:rsidRPr="0000570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–</w:t>
                  </w:r>
                  <w:r w:rsidR="00EC6855" w:rsidRPr="00EC6855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Collection for At the River Ministries.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67516F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In addition to providing a monthly hot meal for anyone who may have a need, ATR also hold a worship service and gives away gift bags which include items they may need. The following are the most needed items: shampoo, body wash, deodorant, hand soap, dishwashing liquid</w:t>
                  </w:r>
                  <w:r w:rsidR="0067516F" w:rsidRPr="00723882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. </w:t>
                  </w:r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 xml:space="preserve">This year we are asking you to drop items off at Lange Chiropractic, which is located on E. 12th St., across from the UBA Office. The drop-off deadline is Tuesday, March </w:t>
                  </w:r>
                  <w:proofErr w:type="gramStart"/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>5th</w:t>
                  </w:r>
                  <w:proofErr w:type="gramEnd"/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>. Their office hours are: M</w:t>
                  </w:r>
                  <w:proofErr w:type="gramStart"/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>,W,F</w:t>
                  </w:r>
                  <w:proofErr w:type="gramEnd"/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 xml:space="preserve"> 8:30-5:30; </w:t>
                  </w:r>
                  <w:proofErr w:type="spellStart"/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>T,Th</w:t>
                  </w:r>
                  <w:proofErr w:type="spellEnd"/>
                  <w:r w:rsidR="0067516F" w:rsidRPr="00723882">
                    <w:rPr>
                      <w:rFonts w:ascii="Arial" w:hAnsi="Arial" w:cs="Arial"/>
                      <w:i/>
                      <w:sz w:val="20"/>
                      <w:szCs w:val="20"/>
                      <w:bdr w:val="none" w:sz="0" w:space="0" w:color="auto" w:frame="1"/>
                    </w:rPr>
                    <w:t xml:space="preserve"> 8:30-noon.</w:t>
                  </w:r>
                </w:p>
                <w:p w:rsidR="0067516F" w:rsidRDefault="0067516F" w:rsidP="007238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67516F">
                    <w:rPr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MARCH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- Monetary donations for Migrant Health Kits.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Please mail or drop off your church’</w:t>
                  </w:r>
                  <w:r w:rsidR="00E878E8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s donation to the UBA Office.</w:t>
                  </w:r>
                </w:p>
                <w:p w:rsidR="00E878E8" w:rsidRDefault="00E878E8" w:rsidP="007238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</w:pPr>
                  <w:proofErr w:type="gramStart"/>
                  <w:r w:rsidRPr="00E878E8">
                    <w:rPr>
                      <w:rFonts w:ascii="Arial" w:hAnsi="Arial" w:cs="Arial"/>
                      <w:b/>
                      <w:sz w:val="20"/>
                      <w:szCs w:val="20"/>
                      <w:bdr w:val="none" w:sz="0" w:space="0" w:color="auto" w:frame="1"/>
                    </w:rPr>
                    <w:t>APRIL</w:t>
                  </w:r>
                  <w:r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- Witnessing bags for students at the Shawnee Community College Metro Center.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The drop-off date will be in the next newsletter. Also in April, Bro. Terry will be taking a group to the Eagle’s Nest Ministry in Butler, IL. This will be a one-day mission trip.</w:t>
                  </w:r>
                  <w:r w:rsidR="00E36DB5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="00E36DB5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Date</w:t>
                  </w:r>
                  <w:proofErr w:type="gramStart"/>
                  <w:r w:rsidR="00E36DB5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</w:rPr>
                    <w:t>:TBA</w:t>
                  </w:r>
                  <w:proofErr w:type="spellEnd"/>
                  <w:proofErr w:type="gramEnd"/>
                </w:p>
                <w:p w:rsidR="000A0BD6" w:rsidRPr="0000570B" w:rsidRDefault="000A0BD6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0570B" w:rsidRDefault="0000570B" w:rsidP="000A0BD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70B" w:rsidRPr="0000570B" w:rsidRDefault="0000570B" w:rsidP="000A0BD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A0BD6" w:rsidRPr="000A0BD6" w:rsidRDefault="000A0BD6" w:rsidP="00DD177B">
                  <w:pPr>
                    <w:jc w:val="both"/>
                    <w:rPr>
                      <w:rStyle w:val="color11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C6412" w:rsidRPr="00CE3DFC" w:rsidRDefault="00CC6412" w:rsidP="00CC641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C6412">
                    <w:rPr>
                      <w:b/>
                    </w:rPr>
                    <w:t xml:space="preserve"> </w:t>
                  </w:r>
                </w:p>
                <w:p w:rsidR="00CC6412" w:rsidRPr="00CC6412" w:rsidRDefault="00CC6412" w:rsidP="00AD1FDA">
                  <w:pPr>
                    <w:jc w:val="both"/>
                    <w:rPr>
                      <w:b/>
                    </w:rPr>
                  </w:pPr>
                </w:p>
                <w:p w:rsidR="001A5204" w:rsidRDefault="001A5204" w:rsidP="00AD1FDA">
                  <w:pPr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E83DF0">
        <w:rPr>
          <w:rFonts w:ascii="Times New Roman" w:hAnsi="Times New Roman" w:cs="Times New Roman"/>
          <w:b/>
          <w:i/>
          <w:noProof/>
        </w:rPr>
        <w:pict>
          <v:shape id="_x0000_s1032" type="#_x0000_t202" style="position:absolute;margin-left:669.05pt;margin-top:504.45pt;width:298.65pt;height:58.55pt;z-index:251666432;mso-position-horizontal-relative:text;mso-position-vertical-relative:text;mso-width-relative:margin;mso-height-relative:margin" fillcolor="#c6d9f1 [671]" strokecolor="#365f91 [2404]" strokeweight="1.5pt">
            <v:textbox style="mso-next-textbox:#_x0000_s1032">
              <w:txbxContent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96491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(716 E. 12th)        </w:t>
                  </w:r>
                  <w:r w:rsidR="001A5204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E83DF0">
        <w:rPr>
          <w:rFonts w:ascii="Times New Roman" w:hAnsi="Times New Roman" w:cs="Times New Roman"/>
          <w:b/>
          <w:i/>
          <w:noProof/>
        </w:rPr>
        <w:pict>
          <v:shape id="_x0000_s1031" type="#_x0000_t202" style="position:absolute;margin-left:595.65pt;margin-top:232.95pt;width:33.45pt;height:330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Pr="005C187E" w:rsidRDefault="001A5204" w:rsidP="00637127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5C187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UBA theme for 201</w:t>
                  </w:r>
                  <w:r w:rsidR="00911F68" w:rsidRPr="005C187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9</w:t>
                  </w:r>
                  <w:r w:rsidRPr="005C187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: </w:t>
                  </w:r>
                  <w:r w:rsidR="00D75033" w:rsidRPr="005C187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Together, everyone achieves more – </w:t>
                  </w:r>
                  <w:proofErr w:type="gramStart"/>
                  <w:r w:rsidR="00D75033" w:rsidRPr="005C187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1</w:t>
                  </w:r>
                  <w:proofErr w:type="gramEnd"/>
                  <w:r w:rsidR="00D75033" w:rsidRPr="005C187E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Cor. 3:9</w:t>
                  </w:r>
                </w:p>
                <w:p w:rsidR="001A5204" w:rsidRDefault="001A5204" w:rsidP="0029741A"/>
              </w:txbxContent>
            </v:textbox>
            <w10:wrap type="square"/>
            <w10:anchorlock/>
          </v:shape>
        </w:pict>
      </w:r>
      <w:r w:rsidR="00E83DF0">
        <w:rPr>
          <w:rFonts w:ascii="Times New Roman" w:hAnsi="Times New Roman" w:cs="Times New Roman"/>
          <w:b/>
          <w:i/>
          <w:noProof/>
        </w:rPr>
        <w:pict>
          <v:shape id="_x0000_s1030" type="#_x0000_t202" style="position:absolute;margin-left:573.15pt;margin-top:244.2pt;width:32.15pt;height:318.8pt;z-index:251994112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5C187E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February, March &amp;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April,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7C3596">
                    <w:rPr>
                      <w:b/>
                      <w:sz w:val="26"/>
                      <w:szCs w:val="26"/>
                    </w:rPr>
                    <w:t>2019</w:t>
                  </w:r>
                  <w:r w:rsidR="00F82F0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5D4D1F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E83DF0">
        <w:rPr>
          <w:rFonts w:ascii="Times New Roman" w:hAnsi="Times New Roman" w:cs="Times New Roman"/>
          <w:b/>
          <w:i/>
          <w:noProof/>
        </w:rPr>
        <w:pict>
          <v:shape id="_x0000_s1028" type="#_x0000_t202" style="position:absolute;margin-left:322.45pt;margin-top:-4.3pt;width:68.75pt;height:112.2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sectPr w:rsidR="007C0908" w:rsidRPr="002F2CCD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4"/>
    <w:multiLevelType w:val="hybridMultilevel"/>
    <w:tmpl w:val="71C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54A"/>
    <w:multiLevelType w:val="hybridMultilevel"/>
    <w:tmpl w:val="C9DE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03838"/>
    <w:rsid w:val="000048F9"/>
    <w:rsid w:val="0000570B"/>
    <w:rsid w:val="00005867"/>
    <w:rsid w:val="0000676A"/>
    <w:rsid w:val="0001192C"/>
    <w:rsid w:val="00013075"/>
    <w:rsid w:val="00014094"/>
    <w:rsid w:val="0001420F"/>
    <w:rsid w:val="00014685"/>
    <w:rsid w:val="000148E1"/>
    <w:rsid w:val="00016291"/>
    <w:rsid w:val="0002484E"/>
    <w:rsid w:val="00025FB6"/>
    <w:rsid w:val="00026894"/>
    <w:rsid w:val="00030F88"/>
    <w:rsid w:val="00031016"/>
    <w:rsid w:val="0003496E"/>
    <w:rsid w:val="000355D8"/>
    <w:rsid w:val="00046CC6"/>
    <w:rsid w:val="00046D7F"/>
    <w:rsid w:val="00047F46"/>
    <w:rsid w:val="00053B61"/>
    <w:rsid w:val="00054986"/>
    <w:rsid w:val="00060003"/>
    <w:rsid w:val="000631A5"/>
    <w:rsid w:val="00063EF6"/>
    <w:rsid w:val="00064A03"/>
    <w:rsid w:val="000655D3"/>
    <w:rsid w:val="00076693"/>
    <w:rsid w:val="00076D9A"/>
    <w:rsid w:val="00084F88"/>
    <w:rsid w:val="00085A48"/>
    <w:rsid w:val="000A0BD6"/>
    <w:rsid w:val="000B2267"/>
    <w:rsid w:val="000B5EF9"/>
    <w:rsid w:val="000B695A"/>
    <w:rsid w:val="000C6A11"/>
    <w:rsid w:val="000C7627"/>
    <w:rsid w:val="000C7819"/>
    <w:rsid w:val="000D3ECF"/>
    <w:rsid w:val="000E18CC"/>
    <w:rsid w:val="000E2DF1"/>
    <w:rsid w:val="000E497B"/>
    <w:rsid w:val="000F27A6"/>
    <w:rsid w:val="000F568B"/>
    <w:rsid w:val="000F6710"/>
    <w:rsid w:val="0010690E"/>
    <w:rsid w:val="001102D8"/>
    <w:rsid w:val="00120505"/>
    <w:rsid w:val="00123D8F"/>
    <w:rsid w:val="00134DAC"/>
    <w:rsid w:val="00140A93"/>
    <w:rsid w:val="00142702"/>
    <w:rsid w:val="0014590E"/>
    <w:rsid w:val="00145E63"/>
    <w:rsid w:val="00150A2E"/>
    <w:rsid w:val="001541CC"/>
    <w:rsid w:val="00155C11"/>
    <w:rsid w:val="00156749"/>
    <w:rsid w:val="00165D82"/>
    <w:rsid w:val="00186467"/>
    <w:rsid w:val="00190ED8"/>
    <w:rsid w:val="00192E3B"/>
    <w:rsid w:val="00193374"/>
    <w:rsid w:val="00196491"/>
    <w:rsid w:val="00196D08"/>
    <w:rsid w:val="001A5204"/>
    <w:rsid w:val="001B235D"/>
    <w:rsid w:val="001B6E17"/>
    <w:rsid w:val="001C0FFE"/>
    <w:rsid w:val="001C1353"/>
    <w:rsid w:val="001C32EC"/>
    <w:rsid w:val="001C3FB7"/>
    <w:rsid w:val="001C53C3"/>
    <w:rsid w:val="001C6A40"/>
    <w:rsid w:val="001D0F03"/>
    <w:rsid w:val="001D1E5D"/>
    <w:rsid w:val="001D3FBB"/>
    <w:rsid w:val="001D5695"/>
    <w:rsid w:val="001D6833"/>
    <w:rsid w:val="001D6F44"/>
    <w:rsid w:val="001E086E"/>
    <w:rsid w:val="001E0D97"/>
    <w:rsid w:val="001E1A00"/>
    <w:rsid w:val="001E2A13"/>
    <w:rsid w:val="001E3F83"/>
    <w:rsid w:val="001E43F5"/>
    <w:rsid w:val="001E7030"/>
    <w:rsid w:val="001F2EBD"/>
    <w:rsid w:val="001F6D2B"/>
    <w:rsid w:val="001F708F"/>
    <w:rsid w:val="001F7921"/>
    <w:rsid w:val="00202DA9"/>
    <w:rsid w:val="002110DF"/>
    <w:rsid w:val="00211E10"/>
    <w:rsid w:val="00212518"/>
    <w:rsid w:val="00216AF9"/>
    <w:rsid w:val="002202D6"/>
    <w:rsid w:val="00222392"/>
    <w:rsid w:val="00222E5B"/>
    <w:rsid w:val="00227BEA"/>
    <w:rsid w:val="00231360"/>
    <w:rsid w:val="00231E2F"/>
    <w:rsid w:val="00232901"/>
    <w:rsid w:val="00233C91"/>
    <w:rsid w:val="00243250"/>
    <w:rsid w:val="00251676"/>
    <w:rsid w:val="00251C6D"/>
    <w:rsid w:val="002603C4"/>
    <w:rsid w:val="002610C2"/>
    <w:rsid w:val="00270ECB"/>
    <w:rsid w:val="00273E9A"/>
    <w:rsid w:val="00275F13"/>
    <w:rsid w:val="00281E13"/>
    <w:rsid w:val="0028240B"/>
    <w:rsid w:val="0028247F"/>
    <w:rsid w:val="00286E6B"/>
    <w:rsid w:val="00294D92"/>
    <w:rsid w:val="0029741A"/>
    <w:rsid w:val="002978EF"/>
    <w:rsid w:val="002A0047"/>
    <w:rsid w:val="002A5284"/>
    <w:rsid w:val="002B0787"/>
    <w:rsid w:val="002B784E"/>
    <w:rsid w:val="002C0855"/>
    <w:rsid w:val="002C1CD7"/>
    <w:rsid w:val="002C41FA"/>
    <w:rsid w:val="002C6B60"/>
    <w:rsid w:val="002D141E"/>
    <w:rsid w:val="002D2B5B"/>
    <w:rsid w:val="002D3D88"/>
    <w:rsid w:val="002D7604"/>
    <w:rsid w:val="002E1383"/>
    <w:rsid w:val="002E7313"/>
    <w:rsid w:val="002F0E89"/>
    <w:rsid w:val="002F2CCD"/>
    <w:rsid w:val="002F38F4"/>
    <w:rsid w:val="002F716F"/>
    <w:rsid w:val="00300C8A"/>
    <w:rsid w:val="00301EDF"/>
    <w:rsid w:val="00302CD7"/>
    <w:rsid w:val="003045FB"/>
    <w:rsid w:val="00313CBB"/>
    <w:rsid w:val="00313CCB"/>
    <w:rsid w:val="00317B00"/>
    <w:rsid w:val="003215CE"/>
    <w:rsid w:val="003312B3"/>
    <w:rsid w:val="00334B9E"/>
    <w:rsid w:val="00340BD4"/>
    <w:rsid w:val="00342186"/>
    <w:rsid w:val="00344E28"/>
    <w:rsid w:val="00346669"/>
    <w:rsid w:val="00346908"/>
    <w:rsid w:val="00346F9C"/>
    <w:rsid w:val="003640DA"/>
    <w:rsid w:val="00367DD8"/>
    <w:rsid w:val="00370150"/>
    <w:rsid w:val="00370899"/>
    <w:rsid w:val="00372531"/>
    <w:rsid w:val="00373F4B"/>
    <w:rsid w:val="00374D34"/>
    <w:rsid w:val="00375C6F"/>
    <w:rsid w:val="00384A52"/>
    <w:rsid w:val="00384D64"/>
    <w:rsid w:val="00385C7B"/>
    <w:rsid w:val="003904D3"/>
    <w:rsid w:val="003908E2"/>
    <w:rsid w:val="00391EC6"/>
    <w:rsid w:val="0039220B"/>
    <w:rsid w:val="00393A71"/>
    <w:rsid w:val="003A5DED"/>
    <w:rsid w:val="003A6C67"/>
    <w:rsid w:val="003B0EA6"/>
    <w:rsid w:val="003B68A2"/>
    <w:rsid w:val="003C0F4E"/>
    <w:rsid w:val="003C162B"/>
    <w:rsid w:val="003C4F27"/>
    <w:rsid w:val="003C535F"/>
    <w:rsid w:val="003D23E5"/>
    <w:rsid w:val="003D4F76"/>
    <w:rsid w:val="003D5862"/>
    <w:rsid w:val="003D74A5"/>
    <w:rsid w:val="003D7F7C"/>
    <w:rsid w:val="003E2922"/>
    <w:rsid w:val="003E3139"/>
    <w:rsid w:val="003E3228"/>
    <w:rsid w:val="003E58F1"/>
    <w:rsid w:val="003E7214"/>
    <w:rsid w:val="003F79B3"/>
    <w:rsid w:val="00401DE7"/>
    <w:rsid w:val="00403BF1"/>
    <w:rsid w:val="00403DA0"/>
    <w:rsid w:val="00404A73"/>
    <w:rsid w:val="00405470"/>
    <w:rsid w:val="0040665E"/>
    <w:rsid w:val="00406666"/>
    <w:rsid w:val="00406EC9"/>
    <w:rsid w:val="0041204E"/>
    <w:rsid w:val="00414232"/>
    <w:rsid w:val="00415042"/>
    <w:rsid w:val="00424B3C"/>
    <w:rsid w:val="0043063C"/>
    <w:rsid w:val="004345BE"/>
    <w:rsid w:val="00436657"/>
    <w:rsid w:val="004406D5"/>
    <w:rsid w:val="00444CE5"/>
    <w:rsid w:val="004477A2"/>
    <w:rsid w:val="00455BAE"/>
    <w:rsid w:val="00457D18"/>
    <w:rsid w:val="00465295"/>
    <w:rsid w:val="00471752"/>
    <w:rsid w:val="00471832"/>
    <w:rsid w:val="00471F8E"/>
    <w:rsid w:val="004741B1"/>
    <w:rsid w:val="00475151"/>
    <w:rsid w:val="00475668"/>
    <w:rsid w:val="00481FF4"/>
    <w:rsid w:val="0049117E"/>
    <w:rsid w:val="00492B86"/>
    <w:rsid w:val="00493F28"/>
    <w:rsid w:val="004948AE"/>
    <w:rsid w:val="004A3281"/>
    <w:rsid w:val="004A5C55"/>
    <w:rsid w:val="004A7608"/>
    <w:rsid w:val="004B240B"/>
    <w:rsid w:val="004B7198"/>
    <w:rsid w:val="004C54C7"/>
    <w:rsid w:val="004C6141"/>
    <w:rsid w:val="004C6810"/>
    <w:rsid w:val="004D44DB"/>
    <w:rsid w:val="004D612C"/>
    <w:rsid w:val="004D6A7C"/>
    <w:rsid w:val="004F207E"/>
    <w:rsid w:val="004F7F3F"/>
    <w:rsid w:val="00501651"/>
    <w:rsid w:val="00505FD9"/>
    <w:rsid w:val="00507071"/>
    <w:rsid w:val="00511F99"/>
    <w:rsid w:val="00522E0D"/>
    <w:rsid w:val="005271F2"/>
    <w:rsid w:val="005322F2"/>
    <w:rsid w:val="00532CA0"/>
    <w:rsid w:val="00533FA8"/>
    <w:rsid w:val="005340B2"/>
    <w:rsid w:val="00534C80"/>
    <w:rsid w:val="0053624C"/>
    <w:rsid w:val="0054609E"/>
    <w:rsid w:val="005509AF"/>
    <w:rsid w:val="005531E3"/>
    <w:rsid w:val="005674B9"/>
    <w:rsid w:val="00570B3D"/>
    <w:rsid w:val="00572403"/>
    <w:rsid w:val="00572773"/>
    <w:rsid w:val="005769CB"/>
    <w:rsid w:val="00585B30"/>
    <w:rsid w:val="00586A07"/>
    <w:rsid w:val="00586BB3"/>
    <w:rsid w:val="00594566"/>
    <w:rsid w:val="005A4828"/>
    <w:rsid w:val="005B3C4F"/>
    <w:rsid w:val="005B6D52"/>
    <w:rsid w:val="005C0D8E"/>
    <w:rsid w:val="005C187E"/>
    <w:rsid w:val="005C27AD"/>
    <w:rsid w:val="005D2086"/>
    <w:rsid w:val="005D2656"/>
    <w:rsid w:val="005D4D1F"/>
    <w:rsid w:val="005E23A9"/>
    <w:rsid w:val="005E2AA9"/>
    <w:rsid w:val="005E55A9"/>
    <w:rsid w:val="005E7F48"/>
    <w:rsid w:val="005F22D7"/>
    <w:rsid w:val="005F6E52"/>
    <w:rsid w:val="005F772F"/>
    <w:rsid w:val="00600855"/>
    <w:rsid w:val="00603208"/>
    <w:rsid w:val="00610E65"/>
    <w:rsid w:val="006117B0"/>
    <w:rsid w:val="00623AF2"/>
    <w:rsid w:val="00631B26"/>
    <w:rsid w:val="00637127"/>
    <w:rsid w:val="006448A3"/>
    <w:rsid w:val="00646158"/>
    <w:rsid w:val="006474C8"/>
    <w:rsid w:val="00650BD4"/>
    <w:rsid w:val="006529FD"/>
    <w:rsid w:val="00653337"/>
    <w:rsid w:val="0065421F"/>
    <w:rsid w:val="0066623E"/>
    <w:rsid w:val="006727F7"/>
    <w:rsid w:val="006741CD"/>
    <w:rsid w:val="0067516F"/>
    <w:rsid w:val="00676C1C"/>
    <w:rsid w:val="00683C4F"/>
    <w:rsid w:val="006A5C68"/>
    <w:rsid w:val="006C481E"/>
    <w:rsid w:val="006D1ED8"/>
    <w:rsid w:val="006D2BAC"/>
    <w:rsid w:val="006D598E"/>
    <w:rsid w:val="006D68F1"/>
    <w:rsid w:val="006D73AD"/>
    <w:rsid w:val="006E065B"/>
    <w:rsid w:val="006F0252"/>
    <w:rsid w:val="006F2238"/>
    <w:rsid w:val="006F2A75"/>
    <w:rsid w:val="007021BC"/>
    <w:rsid w:val="00702D2D"/>
    <w:rsid w:val="007102CA"/>
    <w:rsid w:val="00710802"/>
    <w:rsid w:val="007116D7"/>
    <w:rsid w:val="00716633"/>
    <w:rsid w:val="00716DF6"/>
    <w:rsid w:val="00717AC1"/>
    <w:rsid w:val="0072140B"/>
    <w:rsid w:val="00723882"/>
    <w:rsid w:val="00724AB5"/>
    <w:rsid w:val="007251A0"/>
    <w:rsid w:val="007302BB"/>
    <w:rsid w:val="00731382"/>
    <w:rsid w:val="00731B51"/>
    <w:rsid w:val="00734D05"/>
    <w:rsid w:val="007407D7"/>
    <w:rsid w:val="00742993"/>
    <w:rsid w:val="00742B0B"/>
    <w:rsid w:val="00744A73"/>
    <w:rsid w:val="00744F77"/>
    <w:rsid w:val="00745F1E"/>
    <w:rsid w:val="0075212C"/>
    <w:rsid w:val="00763F4A"/>
    <w:rsid w:val="007661A2"/>
    <w:rsid w:val="00767840"/>
    <w:rsid w:val="007802D5"/>
    <w:rsid w:val="00780FC3"/>
    <w:rsid w:val="00782668"/>
    <w:rsid w:val="007B02B3"/>
    <w:rsid w:val="007B547D"/>
    <w:rsid w:val="007B6571"/>
    <w:rsid w:val="007B6B20"/>
    <w:rsid w:val="007C0908"/>
    <w:rsid w:val="007C1661"/>
    <w:rsid w:val="007C3596"/>
    <w:rsid w:val="007C4DD7"/>
    <w:rsid w:val="007C69F2"/>
    <w:rsid w:val="007D0672"/>
    <w:rsid w:val="007D145A"/>
    <w:rsid w:val="007D7C79"/>
    <w:rsid w:val="007E4765"/>
    <w:rsid w:val="007F1A27"/>
    <w:rsid w:val="007F3868"/>
    <w:rsid w:val="00800A15"/>
    <w:rsid w:val="00801D1E"/>
    <w:rsid w:val="008073AE"/>
    <w:rsid w:val="00815055"/>
    <w:rsid w:val="00826347"/>
    <w:rsid w:val="008277FC"/>
    <w:rsid w:val="00832A9A"/>
    <w:rsid w:val="00842BF3"/>
    <w:rsid w:val="00843FC4"/>
    <w:rsid w:val="00846AEB"/>
    <w:rsid w:val="008471D3"/>
    <w:rsid w:val="008476FD"/>
    <w:rsid w:val="00851949"/>
    <w:rsid w:val="008572BB"/>
    <w:rsid w:val="008639E9"/>
    <w:rsid w:val="008738DF"/>
    <w:rsid w:val="0087668B"/>
    <w:rsid w:val="00892D9B"/>
    <w:rsid w:val="00894007"/>
    <w:rsid w:val="00896AC5"/>
    <w:rsid w:val="008A3770"/>
    <w:rsid w:val="008B0267"/>
    <w:rsid w:val="008B2843"/>
    <w:rsid w:val="008B355F"/>
    <w:rsid w:val="008B4CFB"/>
    <w:rsid w:val="008B5C7D"/>
    <w:rsid w:val="008C31EF"/>
    <w:rsid w:val="008D29A0"/>
    <w:rsid w:val="008D7CAF"/>
    <w:rsid w:val="008E17F0"/>
    <w:rsid w:val="008E183A"/>
    <w:rsid w:val="008E725F"/>
    <w:rsid w:val="008F0552"/>
    <w:rsid w:val="008F747B"/>
    <w:rsid w:val="008F7C8D"/>
    <w:rsid w:val="009006A9"/>
    <w:rsid w:val="00902308"/>
    <w:rsid w:val="009042DF"/>
    <w:rsid w:val="00911F68"/>
    <w:rsid w:val="00915F2F"/>
    <w:rsid w:val="00920B1C"/>
    <w:rsid w:val="00921FF2"/>
    <w:rsid w:val="009240EE"/>
    <w:rsid w:val="009250D0"/>
    <w:rsid w:val="0092695C"/>
    <w:rsid w:val="00933874"/>
    <w:rsid w:val="009339AA"/>
    <w:rsid w:val="009340F6"/>
    <w:rsid w:val="0093495F"/>
    <w:rsid w:val="009358C9"/>
    <w:rsid w:val="009417BF"/>
    <w:rsid w:val="009459AA"/>
    <w:rsid w:val="00950C7F"/>
    <w:rsid w:val="00954C74"/>
    <w:rsid w:val="009560D4"/>
    <w:rsid w:val="00956380"/>
    <w:rsid w:val="009710BB"/>
    <w:rsid w:val="00972F19"/>
    <w:rsid w:val="00973836"/>
    <w:rsid w:val="00974321"/>
    <w:rsid w:val="00976663"/>
    <w:rsid w:val="00981E75"/>
    <w:rsid w:val="00994700"/>
    <w:rsid w:val="0099718F"/>
    <w:rsid w:val="009C0292"/>
    <w:rsid w:val="009C0F85"/>
    <w:rsid w:val="009C1077"/>
    <w:rsid w:val="009C1680"/>
    <w:rsid w:val="009C3931"/>
    <w:rsid w:val="009C4CAD"/>
    <w:rsid w:val="009C6E75"/>
    <w:rsid w:val="009D1A53"/>
    <w:rsid w:val="009D1F64"/>
    <w:rsid w:val="009D737F"/>
    <w:rsid w:val="009E00CE"/>
    <w:rsid w:val="009E06DA"/>
    <w:rsid w:val="00A01C8C"/>
    <w:rsid w:val="00A02AC9"/>
    <w:rsid w:val="00A0315B"/>
    <w:rsid w:val="00A06F7A"/>
    <w:rsid w:val="00A0799C"/>
    <w:rsid w:val="00A10977"/>
    <w:rsid w:val="00A131AD"/>
    <w:rsid w:val="00A1428F"/>
    <w:rsid w:val="00A17A39"/>
    <w:rsid w:val="00A2462C"/>
    <w:rsid w:val="00A42F23"/>
    <w:rsid w:val="00A467FC"/>
    <w:rsid w:val="00A55491"/>
    <w:rsid w:val="00A5637D"/>
    <w:rsid w:val="00A75C7F"/>
    <w:rsid w:val="00A81646"/>
    <w:rsid w:val="00A81AB1"/>
    <w:rsid w:val="00A81B3A"/>
    <w:rsid w:val="00A82A91"/>
    <w:rsid w:val="00A834A3"/>
    <w:rsid w:val="00A87C0D"/>
    <w:rsid w:val="00A90D97"/>
    <w:rsid w:val="00AA1E37"/>
    <w:rsid w:val="00AA2108"/>
    <w:rsid w:val="00AA25D5"/>
    <w:rsid w:val="00AA3776"/>
    <w:rsid w:val="00AA4FDE"/>
    <w:rsid w:val="00AA77C6"/>
    <w:rsid w:val="00AB063A"/>
    <w:rsid w:val="00AD0BBD"/>
    <w:rsid w:val="00AD118E"/>
    <w:rsid w:val="00AD1FDA"/>
    <w:rsid w:val="00AD42C2"/>
    <w:rsid w:val="00AD5A52"/>
    <w:rsid w:val="00AD6B25"/>
    <w:rsid w:val="00AE42A7"/>
    <w:rsid w:val="00AF1632"/>
    <w:rsid w:val="00AF3AB0"/>
    <w:rsid w:val="00AF5114"/>
    <w:rsid w:val="00B00968"/>
    <w:rsid w:val="00B0581D"/>
    <w:rsid w:val="00B115C5"/>
    <w:rsid w:val="00B14CB2"/>
    <w:rsid w:val="00B16943"/>
    <w:rsid w:val="00B21C2C"/>
    <w:rsid w:val="00B24B72"/>
    <w:rsid w:val="00B270C2"/>
    <w:rsid w:val="00B27CBF"/>
    <w:rsid w:val="00B31263"/>
    <w:rsid w:val="00B358B7"/>
    <w:rsid w:val="00B45376"/>
    <w:rsid w:val="00B52144"/>
    <w:rsid w:val="00B54D29"/>
    <w:rsid w:val="00B57F55"/>
    <w:rsid w:val="00B71E23"/>
    <w:rsid w:val="00B74679"/>
    <w:rsid w:val="00B75260"/>
    <w:rsid w:val="00B7737B"/>
    <w:rsid w:val="00B8364E"/>
    <w:rsid w:val="00B8552A"/>
    <w:rsid w:val="00B94E77"/>
    <w:rsid w:val="00BA107A"/>
    <w:rsid w:val="00BA49C1"/>
    <w:rsid w:val="00BB72A3"/>
    <w:rsid w:val="00BC471F"/>
    <w:rsid w:val="00BC4BCB"/>
    <w:rsid w:val="00BD2BB7"/>
    <w:rsid w:val="00BD4748"/>
    <w:rsid w:val="00BE0236"/>
    <w:rsid w:val="00BE736A"/>
    <w:rsid w:val="00BF4932"/>
    <w:rsid w:val="00BF6A23"/>
    <w:rsid w:val="00C00950"/>
    <w:rsid w:val="00C02732"/>
    <w:rsid w:val="00C1062D"/>
    <w:rsid w:val="00C141E0"/>
    <w:rsid w:val="00C1524E"/>
    <w:rsid w:val="00C15E42"/>
    <w:rsid w:val="00C174D9"/>
    <w:rsid w:val="00C24543"/>
    <w:rsid w:val="00C251AC"/>
    <w:rsid w:val="00C274E4"/>
    <w:rsid w:val="00C3096F"/>
    <w:rsid w:val="00C31885"/>
    <w:rsid w:val="00C37DE6"/>
    <w:rsid w:val="00C40D4E"/>
    <w:rsid w:val="00C446E8"/>
    <w:rsid w:val="00C50E17"/>
    <w:rsid w:val="00C556C5"/>
    <w:rsid w:val="00C574A2"/>
    <w:rsid w:val="00C604AF"/>
    <w:rsid w:val="00C6249B"/>
    <w:rsid w:val="00C63014"/>
    <w:rsid w:val="00C6428F"/>
    <w:rsid w:val="00C64D25"/>
    <w:rsid w:val="00C64F0A"/>
    <w:rsid w:val="00C65AF6"/>
    <w:rsid w:val="00C65E55"/>
    <w:rsid w:val="00C67D0F"/>
    <w:rsid w:val="00C72D11"/>
    <w:rsid w:val="00C80BB7"/>
    <w:rsid w:val="00C866E3"/>
    <w:rsid w:val="00C90544"/>
    <w:rsid w:val="00C90DD5"/>
    <w:rsid w:val="00C91685"/>
    <w:rsid w:val="00C94A1A"/>
    <w:rsid w:val="00CB0342"/>
    <w:rsid w:val="00CB5076"/>
    <w:rsid w:val="00CB61C3"/>
    <w:rsid w:val="00CC3B89"/>
    <w:rsid w:val="00CC4780"/>
    <w:rsid w:val="00CC6412"/>
    <w:rsid w:val="00CD74B4"/>
    <w:rsid w:val="00CE3DFC"/>
    <w:rsid w:val="00CE7434"/>
    <w:rsid w:val="00CF512F"/>
    <w:rsid w:val="00CF7BC9"/>
    <w:rsid w:val="00D01FFD"/>
    <w:rsid w:val="00D0549B"/>
    <w:rsid w:val="00D1588B"/>
    <w:rsid w:val="00D16103"/>
    <w:rsid w:val="00D235C0"/>
    <w:rsid w:val="00D23911"/>
    <w:rsid w:val="00D26C25"/>
    <w:rsid w:val="00D27101"/>
    <w:rsid w:val="00D3148A"/>
    <w:rsid w:val="00D339F4"/>
    <w:rsid w:val="00D42747"/>
    <w:rsid w:val="00D606ED"/>
    <w:rsid w:val="00D612CE"/>
    <w:rsid w:val="00D65905"/>
    <w:rsid w:val="00D75033"/>
    <w:rsid w:val="00D8112E"/>
    <w:rsid w:val="00D85848"/>
    <w:rsid w:val="00D942E6"/>
    <w:rsid w:val="00D95BD7"/>
    <w:rsid w:val="00D97D59"/>
    <w:rsid w:val="00DA0A2A"/>
    <w:rsid w:val="00DA230C"/>
    <w:rsid w:val="00DA2507"/>
    <w:rsid w:val="00DA3F59"/>
    <w:rsid w:val="00DA4171"/>
    <w:rsid w:val="00DA6A05"/>
    <w:rsid w:val="00DB0434"/>
    <w:rsid w:val="00DB621C"/>
    <w:rsid w:val="00DC0898"/>
    <w:rsid w:val="00DC3AA2"/>
    <w:rsid w:val="00DD177B"/>
    <w:rsid w:val="00DE107D"/>
    <w:rsid w:val="00DF202B"/>
    <w:rsid w:val="00E0086C"/>
    <w:rsid w:val="00E02224"/>
    <w:rsid w:val="00E02A46"/>
    <w:rsid w:val="00E0477A"/>
    <w:rsid w:val="00E04AD0"/>
    <w:rsid w:val="00E079C6"/>
    <w:rsid w:val="00E07B81"/>
    <w:rsid w:val="00E15705"/>
    <w:rsid w:val="00E17F80"/>
    <w:rsid w:val="00E21867"/>
    <w:rsid w:val="00E27522"/>
    <w:rsid w:val="00E31A4A"/>
    <w:rsid w:val="00E36DB5"/>
    <w:rsid w:val="00E37587"/>
    <w:rsid w:val="00E37ED5"/>
    <w:rsid w:val="00E41261"/>
    <w:rsid w:val="00E42640"/>
    <w:rsid w:val="00E46DA9"/>
    <w:rsid w:val="00E55D05"/>
    <w:rsid w:val="00E56212"/>
    <w:rsid w:val="00E67B3E"/>
    <w:rsid w:val="00E720A1"/>
    <w:rsid w:val="00E7354A"/>
    <w:rsid w:val="00E74503"/>
    <w:rsid w:val="00E81FDB"/>
    <w:rsid w:val="00E83DF0"/>
    <w:rsid w:val="00E84DCB"/>
    <w:rsid w:val="00E878E8"/>
    <w:rsid w:val="00E91729"/>
    <w:rsid w:val="00EA09F1"/>
    <w:rsid w:val="00EA264B"/>
    <w:rsid w:val="00EA58BD"/>
    <w:rsid w:val="00EA6868"/>
    <w:rsid w:val="00EB080D"/>
    <w:rsid w:val="00EB1867"/>
    <w:rsid w:val="00EB2DB8"/>
    <w:rsid w:val="00EC474B"/>
    <w:rsid w:val="00EC6855"/>
    <w:rsid w:val="00ED0E16"/>
    <w:rsid w:val="00ED1602"/>
    <w:rsid w:val="00ED26C6"/>
    <w:rsid w:val="00ED3892"/>
    <w:rsid w:val="00ED4A6C"/>
    <w:rsid w:val="00ED4B6D"/>
    <w:rsid w:val="00EE48C6"/>
    <w:rsid w:val="00EF1D94"/>
    <w:rsid w:val="00EF2E8D"/>
    <w:rsid w:val="00EF65FF"/>
    <w:rsid w:val="00EF705B"/>
    <w:rsid w:val="00EF7898"/>
    <w:rsid w:val="00F00ED9"/>
    <w:rsid w:val="00F040B6"/>
    <w:rsid w:val="00F053A3"/>
    <w:rsid w:val="00F06DA2"/>
    <w:rsid w:val="00F11499"/>
    <w:rsid w:val="00F14C90"/>
    <w:rsid w:val="00F151BA"/>
    <w:rsid w:val="00F17D8B"/>
    <w:rsid w:val="00F30A7C"/>
    <w:rsid w:val="00F44955"/>
    <w:rsid w:val="00F459DA"/>
    <w:rsid w:val="00F56F29"/>
    <w:rsid w:val="00F72B66"/>
    <w:rsid w:val="00F802DC"/>
    <w:rsid w:val="00F81AD7"/>
    <w:rsid w:val="00F82E57"/>
    <w:rsid w:val="00F82F0A"/>
    <w:rsid w:val="00F85067"/>
    <w:rsid w:val="00F85CF0"/>
    <w:rsid w:val="00F869A2"/>
    <w:rsid w:val="00F96B97"/>
    <w:rsid w:val="00F97137"/>
    <w:rsid w:val="00F97C4E"/>
    <w:rsid w:val="00FA5EEC"/>
    <w:rsid w:val="00FB073F"/>
    <w:rsid w:val="00FB4A54"/>
    <w:rsid w:val="00FB775B"/>
    <w:rsid w:val="00FC33C4"/>
    <w:rsid w:val="00FD0B2C"/>
    <w:rsid w:val="00FD4F11"/>
    <w:rsid w:val="00FD6240"/>
    <w:rsid w:val="00FD7A18"/>
    <w:rsid w:val="00FE6D19"/>
    <w:rsid w:val="00FE7A4D"/>
    <w:rsid w:val="00FF018C"/>
    <w:rsid w:val="00FF151F"/>
    <w:rsid w:val="00FF2CEA"/>
    <w:rsid w:val="00FF423B"/>
    <w:rsid w:val="00FF4376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5" type="connector" idref="#_x0000_s1111"/>
        <o:r id="V:Rule6" type="connector" idref="#_x0000_s1226"/>
        <o:r id="V:Rule7" type="connector" idref="#_x0000_s1160"/>
        <o:r id="V:Rule10" type="connector" idref="#_x0000_s12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C9"/>
    <w:pPr>
      <w:spacing w:after="0"/>
    </w:pPr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  <w:style w:type="character" w:customStyle="1" w:styleId="aqj">
    <w:name w:val="aqj"/>
    <w:basedOn w:val="DefaultParagraphFont"/>
    <w:rsid w:val="001C6A40"/>
  </w:style>
  <w:style w:type="character" w:styleId="SubtleReference">
    <w:name w:val="Subtle Reference"/>
    <w:basedOn w:val="DefaultParagraphFont"/>
    <w:uiPriority w:val="31"/>
    <w:qFormat/>
    <w:rsid w:val="00623AF2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04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1E43F5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3D20-10A9-49A1-AD66-837905AB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84</cp:revision>
  <cp:lastPrinted>2019-01-10T17:18:00Z</cp:lastPrinted>
  <dcterms:created xsi:type="dcterms:W3CDTF">2017-08-24T17:09:00Z</dcterms:created>
  <dcterms:modified xsi:type="dcterms:W3CDTF">2019-01-10T17:20:00Z</dcterms:modified>
</cp:coreProperties>
</file>