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36" w:rsidRDefault="00C31885" w:rsidP="00165D82">
      <w:pPr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131.45pt;margin-top:479.1pt;width:170.4pt;height:83.6pt;z-index:251916288;mso-width-relative:margin;mso-height-relative:margin" stroked="f">
            <v:textbox style="mso-next-textbox:#_x0000_s1190">
              <w:txbxContent>
                <w:p w:rsidR="00A834A3" w:rsidRDefault="00A834A3" w:rsidP="00140A93">
                  <w:pPr>
                    <w:jc w:val="both"/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We had</w:t>
                  </w:r>
                  <w:r w:rsidR="00140A93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outstanding participation in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our Association VBS Materia</w:t>
                  </w:r>
                  <w:r w:rsidR="00140A93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l Preview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. We had 11 churches to order their VBS material through the association. Than</w:t>
                  </w:r>
                  <w:r w:rsidR="00140A93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ks for all who came and ordered!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89" type="#_x0000_t202" style="position:absolute;left:0;text-align:left;margin-left:-9.05pt;margin-top:364.65pt;width:150.95pt;height:101.25pt;z-index:251913216;mso-width-relative:margin;mso-height-relative:margin" stroked="f">
            <v:textbox style="mso-next-textbox:#_x0000_s1189">
              <w:txbxContent>
                <w:p w:rsidR="00A834A3" w:rsidRDefault="00A834A3" w:rsidP="00140A93">
                  <w:pPr>
                    <w:jc w:val="both"/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To the right is a photo of those who served on Saturday</w:t>
                  </w:r>
                  <w:r w:rsidR="00C31885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,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April 8 at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First for Operation Saturation. We hung some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310 door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hangers which included a Bible and church information </w:t>
                  </w:r>
                  <w:r w:rsidR="00C31885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around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area.</w:t>
                  </w:r>
                </w:p>
              </w:txbxContent>
            </v:textbox>
            <w10:wrap type="square"/>
          </v:shape>
        </w:pict>
      </w:r>
      <w:r w:rsidR="002202D6">
        <w:rPr>
          <w:noProof/>
          <w:lang w:eastAsia="zh-TW"/>
        </w:rPr>
        <w:pict>
          <v:shape id="_x0000_s1182" type="#_x0000_t202" style="position:absolute;left:0;text-align:left;margin-left:687.15pt;margin-top:213.15pt;width:274.35pt;height:210.75pt;z-index:251899904;mso-width-relative:margin;mso-height-relative:margin" fillcolor="#e5dfec [663]" strokecolor="#3a1953" strokeweight="1.75pt">
            <v:fill color2="#b2a1c7 [1943]" rotate="t" focus="-50%" type="gradient"/>
            <v:textbox style="mso-next-textbox:#_x0000_s1182">
              <w:txbxContent>
                <w:p w:rsidR="00610E65" w:rsidRPr="000B695A" w:rsidRDefault="000B695A" w:rsidP="0018646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695A">
                    <w:rPr>
                      <w:b/>
                      <w:sz w:val="24"/>
                      <w:szCs w:val="24"/>
                    </w:rPr>
                    <w:t xml:space="preserve">ASSOCIATIONAL </w:t>
                  </w:r>
                  <w:r w:rsidR="00610E65" w:rsidRPr="000B695A">
                    <w:rPr>
                      <w:b/>
                      <w:sz w:val="24"/>
                      <w:szCs w:val="24"/>
                    </w:rPr>
                    <w:t>VBS DATES:</w:t>
                  </w:r>
                </w:p>
                <w:p w:rsidR="00610E65" w:rsidRPr="000B695A" w:rsidRDefault="00610E65" w:rsidP="002A5284">
                  <w:pPr>
                    <w:spacing w:after="0"/>
                    <w:rPr>
                      <w:b/>
                    </w:rPr>
                  </w:pPr>
                  <w:proofErr w:type="spellStart"/>
                  <w:r w:rsidRPr="000B695A">
                    <w:rPr>
                      <w:b/>
                    </w:rPr>
                    <w:t>Brookport</w:t>
                  </w:r>
                  <w:proofErr w:type="spellEnd"/>
                  <w:r w:rsidRPr="000B695A">
                    <w:rPr>
                      <w:b/>
                    </w:rPr>
                    <w:t xml:space="preserve"> 1st – June 4-8, 6:00-8:30pm</w:t>
                  </w:r>
                </w:p>
                <w:p w:rsidR="00610E65" w:rsidRPr="000B695A" w:rsidRDefault="00610E65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New Hope – June 5-9, 6:00-8:00pm</w:t>
                  </w:r>
                </w:p>
                <w:p w:rsidR="00610E65" w:rsidRPr="000B695A" w:rsidRDefault="00610E65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Seven Mile – June 6-10, 6:00-8:00pm</w:t>
                  </w:r>
                </w:p>
                <w:p w:rsidR="00610E65" w:rsidRPr="000B695A" w:rsidRDefault="00610E65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Metropolis 1st – June 19-23, 9:00am-noon</w:t>
                  </w:r>
                </w:p>
                <w:p w:rsidR="000B695A" w:rsidRPr="000B695A" w:rsidRDefault="000B695A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Eastland Life – June 26-30, 9:30am-12:30pm</w:t>
                  </w:r>
                </w:p>
                <w:p w:rsidR="00610E65" w:rsidRPr="000B695A" w:rsidRDefault="00610E65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Vienna 1st – July 8, all day 9:00am-4:00pm</w:t>
                  </w:r>
                </w:p>
                <w:p w:rsidR="000B695A" w:rsidRPr="000B695A" w:rsidRDefault="000B695A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Mt. Zion Missionary– July 16-21, 6:30-8:30pm</w:t>
                  </w:r>
                </w:p>
                <w:p w:rsidR="000B695A" w:rsidRPr="000B695A" w:rsidRDefault="000B695A" w:rsidP="002A5284">
                  <w:pPr>
                    <w:spacing w:after="0"/>
                    <w:rPr>
                      <w:b/>
                    </w:rPr>
                  </w:pPr>
                  <w:proofErr w:type="spellStart"/>
                  <w:r w:rsidRPr="000B695A">
                    <w:rPr>
                      <w:b/>
                    </w:rPr>
                    <w:t>Hillerman</w:t>
                  </w:r>
                  <w:proofErr w:type="spellEnd"/>
                  <w:r w:rsidRPr="000B695A">
                    <w:rPr>
                      <w:b/>
                    </w:rPr>
                    <w:t xml:space="preserve"> Missionary– July 16-20, 6:00-8:30pm</w:t>
                  </w:r>
                </w:p>
                <w:p w:rsidR="000B695A" w:rsidRPr="000B695A" w:rsidRDefault="000B695A" w:rsidP="002A5284">
                  <w:pPr>
                    <w:spacing w:after="0"/>
                    <w:rPr>
                      <w:b/>
                    </w:rPr>
                  </w:pPr>
                  <w:proofErr w:type="spellStart"/>
                  <w:r w:rsidRPr="000B695A">
                    <w:rPr>
                      <w:b/>
                    </w:rPr>
                    <w:t>Karnak</w:t>
                  </w:r>
                  <w:proofErr w:type="spellEnd"/>
                  <w:r w:rsidRPr="000B695A">
                    <w:rPr>
                      <w:b/>
                    </w:rPr>
                    <w:t xml:space="preserve"> 1st- July 16-20, 6:00-8:00pm</w:t>
                  </w:r>
                </w:p>
                <w:p w:rsidR="000B695A" w:rsidRPr="000B695A" w:rsidRDefault="000B695A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Dixon Springs – July 24-28, 6:00-8:30pm</w:t>
                  </w:r>
                </w:p>
                <w:p w:rsidR="000B695A" w:rsidRPr="000B695A" w:rsidRDefault="000B695A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County Line</w:t>
                  </w:r>
                  <w:r>
                    <w:rPr>
                      <w:b/>
                    </w:rPr>
                    <w:t xml:space="preserve"> </w:t>
                  </w:r>
                  <w:r w:rsidRPr="000B695A">
                    <w:rPr>
                      <w:b/>
                    </w:rPr>
                    <w:t>– August 5, all day 9:00am-3:00pm</w:t>
                  </w:r>
                </w:p>
                <w:p w:rsidR="000B695A" w:rsidRPr="000B695A" w:rsidRDefault="000B695A" w:rsidP="002A5284">
                  <w:pPr>
                    <w:spacing w:after="0"/>
                    <w:rPr>
                      <w:b/>
                    </w:rPr>
                  </w:pPr>
                  <w:r w:rsidRPr="000B695A">
                    <w:rPr>
                      <w:b/>
                    </w:rPr>
                    <w:t>Joppa Missionary– August 6-10, 5:30-8:00pm</w:t>
                  </w:r>
                </w:p>
                <w:p w:rsidR="000B695A" w:rsidRDefault="000B695A" w:rsidP="00610E65">
                  <w:pPr>
                    <w:spacing w:after="120"/>
                  </w:pPr>
                </w:p>
                <w:p w:rsidR="00610E65" w:rsidRDefault="00610E65" w:rsidP="00610E65">
                  <w:pPr>
                    <w:spacing w:after="120"/>
                  </w:pPr>
                </w:p>
                <w:p w:rsidR="00610E65" w:rsidRDefault="00610E65"/>
                <w:p w:rsidR="00610E65" w:rsidRDefault="00610E65" w:rsidP="00610E65">
                  <w:pPr>
                    <w:spacing w:after="0"/>
                  </w:pPr>
                </w:p>
              </w:txbxContent>
            </v:textbox>
            <w10:wrap type="square"/>
          </v:shape>
        </w:pict>
      </w:r>
      <w:r w:rsidR="002202D6">
        <w:rPr>
          <w:noProof/>
          <w:lang w:eastAsia="zh-TW"/>
        </w:rPr>
        <w:pict>
          <v:shape id="_x0000_s1187" type="#_x0000_t202" style="position:absolute;left:0;text-align:left;margin-left:74.85pt;margin-top:288.65pt;width:199.05pt;height:61pt;z-index:251910144;mso-width-relative:margin;mso-height-relative:margin" stroked="f">
            <v:textbox style="mso-next-textbox:#_x0000_s1187">
              <w:txbxContent>
                <w:p w:rsidR="003C0F4E" w:rsidRDefault="003C0F4E" w:rsidP="00A834A3">
                  <w:pPr>
                    <w:jc w:val="both"/>
                  </w:pP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The UBA Women on Mission purchase</w:t>
                  </w:r>
                  <w:r w:rsidR="00A834A3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d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a Bilingual Bible for an International student from Japan. It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was given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to her </w:t>
                  </w:r>
                  <w:r w:rsidR="00C31885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before</w:t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she returned home in April.</w:t>
                  </w:r>
                </w:p>
              </w:txbxContent>
            </v:textbox>
            <w10:wrap type="square"/>
          </v:shape>
        </w:pict>
      </w:r>
      <w:r w:rsidR="002202D6">
        <w:rPr>
          <w:noProof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4612005</wp:posOffset>
            </wp:positionV>
            <wp:extent cx="1971675" cy="1285875"/>
            <wp:effectExtent l="19050" t="0" r="9525" b="0"/>
            <wp:wrapSquare wrapText="bothSides"/>
            <wp:docPr id="1" name="Picture 1" descr="C:\Users\Beverly\AppData\Local\Microsoft\Windows\Temporary Internet Files\Content.Word\IMG_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IMG_2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2D6"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5964555</wp:posOffset>
            </wp:positionV>
            <wp:extent cx="1590675" cy="1314450"/>
            <wp:effectExtent l="19050" t="0" r="9525" b="0"/>
            <wp:wrapSquare wrapText="bothSides"/>
            <wp:docPr id="4" name="Picture 4" descr="C:\Users\Beverly\AppData\Local\Microsoft\Windows\Temporary Internet Files\Content.Word\IMG_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Microsoft\Windows\Temporary Internet Files\Content.Word\IMG_2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4A3">
        <w:rPr>
          <w:noProof/>
          <w:lang w:eastAsia="zh-TW"/>
        </w:rPr>
        <w:pict>
          <v:shape id="_x0000_s1184" type="#_x0000_t202" style="position:absolute;left:0;text-align:left;margin-left:669.35pt;margin-top:433.35pt;width:302.8pt;height:78.35pt;z-index:251904000;mso-height-percent:200;mso-position-horizontal-relative:text;mso-position-vertical-relative:text;mso-height-percent:200;mso-width-relative:margin;mso-height-relative:margin" stroked="f">
            <v:textbox style="mso-next-textbox:#_x0000_s1184;mso-fit-shape-to-text:t">
              <w:txbxContent>
                <w:p w:rsidR="00B16943" w:rsidRPr="00B16943" w:rsidRDefault="002A5284" w:rsidP="00186467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B16943">
                    <w:rPr>
                      <w:b/>
                      <w:sz w:val="26"/>
                      <w:szCs w:val="26"/>
                    </w:rPr>
                    <w:t>CAMP MAC 201</w:t>
                  </w:r>
                  <w:r w:rsidR="00B16943" w:rsidRPr="00B16943">
                    <w:rPr>
                      <w:b/>
                      <w:sz w:val="26"/>
                      <w:szCs w:val="26"/>
                    </w:rPr>
                    <w:t>7</w:t>
                  </w:r>
                  <w:r w:rsidR="00B16943">
                    <w:rPr>
                      <w:b/>
                      <w:sz w:val="26"/>
                      <w:szCs w:val="26"/>
                    </w:rPr>
                    <w:t>!</w:t>
                  </w:r>
                  <w:proofErr w:type="gramEnd"/>
                </w:p>
                <w:p w:rsidR="002A5284" w:rsidRPr="00186467" w:rsidRDefault="002A5284" w:rsidP="0018646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646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Dates: July 9-15, Theme: “Priceless”, Eph. 2:10</w:t>
                  </w:r>
                </w:p>
                <w:p w:rsidR="002A5284" w:rsidRPr="00186467" w:rsidRDefault="002A5284" w:rsidP="00B16943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6467">
                    <w:rPr>
                      <w:rFonts w:ascii="Arial" w:hAnsi="Arial" w:cs="Arial"/>
                      <w:sz w:val="20"/>
                      <w:szCs w:val="20"/>
                    </w:rPr>
                    <w:t xml:space="preserve">Registration packages will be available at your church beginning May 21st. Ask your pastor for a form or stop by the UBA Office to pick one up. </w:t>
                  </w:r>
                  <w:r w:rsidRPr="0018646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The deadline to register is June </w:t>
                  </w:r>
                  <w:proofErr w:type="gramStart"/>
                  <w:r w:rsidRPr="0018646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30th</w:t>
                  </w:r>
                  <w:proofErr w:type="gramEnd"/>
                  <w:r w:rsidRPr="0018646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9417BF">
        <w:rPr>
          <w:noProof/>
          <w:lang w:eastAsia="zh-TW"/>
        </w:rPr>
        <w:pict>
          <v:shape id="_x0000_s1186" type="#_x0000_t202" style="position:absolute;left:0;text-align:left;margin-left:665.7pt;margin-top:106.65pt;width:306.45pt;height:101.1pt;z-index:251907072;mso-position-horizontal-relative:text;mso-position-vertical-relative:text;mso-width-relative:margin;mso-height-relative:margin" stroked="f">
            <v:textbox style="mso-next-textbox:#_x0000_s1186">
              <w:txbxContent>
                <w:p w:rsidR="00B16943" w:rsidRPr="00186467" w:rsidRDefault="003E3139" w:rsidP="00186467">
                  <w:pPr>
                    <w:spacing w:after="0"/>
                    <w:jc w:val="center"/>
                    <w:rPr>
                      <w:b/>
                    </w:rPr>
                  </w:pPr>
                  <w:r w:rsidRPr="00186467">
                    <w:rPr>
                      <w:b/>
                      <w:sz w:val="24"/>
                      <w:szCs w:val="24"/>
                    </w:rPr>
                    <w:t xml:space="preserve">UBA Love Offering Sunday is July </w:t>
                  </w:r>
                  <w:proofErr w:type="gramStart"/>
                  <w:r w:rsidRPr="00186467">
                    <w:rPr>
                      <w:b/>
                      <w:sz w:val="24"/>
                      <w:szCs w:val="24"/>
                    </w:rPr>
                    <w:t>9th</w:t>
                  </w:r>
                  <w:proofErr w:type="gramEnd"/>
                  <w:r w:rsidRPr="0018646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86467">
                    <w:rPr>
                      <w:b/>
                    </w:rPr>
                    <w:t>(or any Sunday in July)</w:t>
                  </w:r>
                </w:p>
                <w:p w:rsidR="003E3139" w:rsidRPr="00186467" w:rsidRDefault="003E3139" w:rsidP="0018646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64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This annual offering goes to help individuals and groups to go on mission trips associated with the UBA churches.  If your church </w:t>
                  </w:r>
                  <w:proofErr w:type="gramStart"/>
                  <w:r w:rsidRPr="00186467"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doesn’t</w:t>
                  </w:r>
                  <w:proofErr w:type="gramEnd"/>
                  <w:r w:rsidRPr="001864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participate in the offering, but you would like to give, just stop by our office or mail your offering to us. Materials for the offering </w:t>
                  </w:r>
                  <w:proofErr w:type="gramStart"/>
                  <w:r w:rsidRPr="00186467">
                    <w:rPr>
                      <w:rFonts w:ascii="Arial" w:hAnsi="Arial" w:cs="Arial"/>
                      <w:b/>
                      <w:sz w:val="20"/>
                      <w:szCs w:val="20"/>
                    </w:rPr>
                    <w:t>will be mailed</w:t>
                  </w:r>
                  <w:proofErr w:type="gramEnd"/>
                  <w:r w:rsidRPr="001864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churches soon.</w:t>
                  </w:r>
                </w:p>
                <w:p w:rsidR="003E3139" w:rsidRDefault="003E3139"/>
              </w:txbxContent>
            </v:textbox>
            <w10:wrap type="square"/>
          </v:shape>
        </w:pict>
      </w:r>
      <w:r w:rsidR="009417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left:0;text-align:left;margin-left:673.65pt;margin-top:99.9pt;width:294.45pt;height:.05pt;z-index:251905024;mso-position-horizontal-relative:text;mso-position-vertical-relative:text" o:connectortype="straight" strokecolor="#1b671b" strokeweight="1.25pt">
            <w10:wrap type="square"/>
          </v:shape>
        </w:pict>
      </w:r>
      <w:r w:rsidR="009417BF">
        <w:rPr>
          <w:noProof/>
        </w:rPr>
        <w:pict>
          <v:shape id="_x0000_s1127" type="#_x0000_t32" style="position:absolute;left:0;text-align:left;margin-left:673.65pt;margin-top:61.7pt;width:294.45pt;height:0;z-index:251838464;mso-position-horizontal-relative:text;mso-position-vertical-relative:text" o:connectortype="straight" strokecolor="#1b671b">
            <w10:wrap type="square"/>
          </v:shape>
        </w:pict>
      </w:r>
      <w:r w:rsidR="009417BF">
        <w:rPr>
          <w:noProof/>
        </w:rPr>
        <w:pict>
          <v:shape id="_x0000_s1111" type="#_x0000_t32" style="position:absolute;left:0;text-align:left;margin-left:673.65pt;margin-top:66.15pt;width:294.45pt;height:.05pt;z-index:251808768;mso-position-horizontal-relative:text;mso-position-vertical-relative:text" o:connectortype="straight" strokecolor="#1b671b" strokeweight="1.25pt">
            <w10:wrap type="square"/>
          </v:shape>
        </w:pict>
      </w:r>
      <w:r w:rsidR="006F0252"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11384280</wp:posOffset>
            </wp:positionH>
            <wp:positionV relativeFrom="paragraph">
              <wp:posOffset>-188595</wp:posOffset>
            </wp:positionV>
            <wp:extent cx="933450" cy="971550"/>
            <wp:effectExtent l="19050" t="0" r="0" b="0"/>
            <wp:wrapSquare wrapText="bothSides"/>
            <wp:docPr id="5" name="Picture 1" descr="C:\Users\Beverly\Downloads\flowers_15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Downloads\flowers_159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7BF">
        <w:rPr>
          <w:noProof/>
        </w:rPr>
        <w:pict>
          <v:shape id="_x0000_s1033" type="#_x0000_t202" style="position:absolute;left:0;text-align:left;margin-left:-4.7pt;margin-top:17.2pt;width:300.8pt;height:269.3pt;z-index:251667456;mso-position-horizontal-relative:text;mso-position-vertical-relative:page;mso-width-relative:margin;mso-height-relative:margin" fillcolor="#bce292" strokecolor="#1b671b" strokeweight="1.25pt">
            <v:stroke dashstyle="longDash"/>
            <v:textbox style="mso-next-textbox:#_x0000_s1033">
              <w:txbxContent>
                <w:p w:rsidR="001A5204" w:rsidRPr="00D27101" w:rsidRDefault="001A5204" w:rsidP="00D27101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1A5204" w:rsidRPr="00F06DA2" w:rsidRDefault="001A5204" w:rsidP="00AD1FDA">
                  <w:pPr>
                    <w:spacing w:after="0"/>
                    <w:jc w:val="both"/>
                    <w:rPr>
                      <w:sz w:val="10"/>
                      <w:szCs w:val="10"/>
                    </w:rPr>
                  </w:pPr>
                </w:p>
                <w:p w:rsidR="006A5C68" w:rsidRDefault="00F06DA2" w:rsidP="00AD1FDA">
                  <w:pPr>
                    <w:spacing w:after="0"/>
                    <w:jc w:val="both"/>
                  </w:pPr>
                  <w:proofErr w:type="gramStart"/>
                  <w:r w:rsidRPr="00F06DA2">
                    <w:rPr>
                      <w:b/>
                    </w:rPr>
                    <w:t xml:space="preserve">MAY </w:t>
                  </w:r>
                  <w:r>
                    <w:t>– Collection for Guardian Family Services</w:t>
                  </w:r>
                  <w:r w:rsidR="006F0252">
                    <w:t>.</w:t>
                  </w:r>
                  <w:proofErr w:type="gramEnd"/>
                  <w:r w:rsidR="006F0252">
                    <w:t xml:space="preserve"> Please collect at your church and deliver to GFS, 117 W. 10th, Metropolis. Needed items are: </w:t>
                  </w:r>
                </w:p>
                <w:p w:rsidR="00F06DA2" w:rsidRDefault="006F0252" w:rsidP="00AD1FDA">
                  <w:pPr>
                    <w:spacing w:after="0"/>
                    <w:jc w:val="both"/>
                  </w:pPr>
                  <w:r w:rsidRPr="00B16943">
                    <w:rPr>
                      <w:b/>
                    </w:rPr>
                    <w:t>Socks</w:t>
                  </w:r>
                  <w:r>
                    <w:t xml:space="preserve"> of all sizes</w:t>
                  </w:r>
                  <w:r w:rsidR="006A5C68">
                    <w:t>;</w:t>
                  </w:r>
                  <w:r>
                    <w:t xml:space="preserve"> </w:t>
                  </w:r>
                  <w:r w:rsidR="006A5C68" w:rsidRPr="00B16943">
                    <w:rPr>
                      <w:b/>
                    </w:rPr>
                    <w:t>U</w:t>
                  </w:r>
                  <w:r w:rsidRPr="00B16943">
                    <w:rPr>
                      <w:b/>
                    </w:rPr>
                    <w:t>nderwear</w:t>
                  </w:r>
                  <w:r>
                    <w:t xml:space="preserve"> of all sizes</w:t>
                  </w:r>
                  <w:r w:rsidR="00B16943">
                    <w:t xml:space="preserve"> and styles</w:t>
                  </w:r>
                  <w:r w:rsidR="006A5C68">
                    <w:t xml:space="preserve">; </w:t>
                  </w:r>
                  <w:r w:rsidR="006A5C68" w:rsidRPr="00B16943">
                    <w:rPr>
                      <w:b/>
                    </w:rPr>
                    <w:t>Deodorant</w:t>
                  </w:r>
                  <w:r w:rsidR="006A5C68">
                    <w:t xml:space="preserve">; </w:t>
                  </w:r>
                  <w:r w:rsidR="006A5C68" w:rsidRPr="00B16943">
                    <w:rPr>
                      <w:b/>
                    </w:rPr>
                    <w:t>Hairbrushes</w:t>
                  </w:r>
                  <w:r w:rsidR="006A5C68">
                    <w:t xml:space="preserve"> for all ages; </w:t>
                  </w:r>
                  <w:r w:rsidR="006A5C68" w:rsidRPr="00B16943">
                    <w:rPr>
                      <w:b/>
                    </w:rPr>
                    <w:t>Disposable razors</w:t>
                  </w:r>
                  <w:r w:rsidR="006A5C68">
                    <w:t xml:space="preserve">; </w:t>
                  </w:r>
                  <w:r w:rsidR="006A5C68" w:rsidRPr="00B16943">
                    <w:rPr>
                      <w:b/>
                    </w:rPr>
                    <w:t>Shave cream</w:t>
                  </w:r>
                  <w:r w:rsidR="006A5C68">
                    <w:t xml:space="preserve">; </w:t>
                  </w:r>
                  <w:r w:rsidR="006A5C68" w:rsidRPr="00B16943">
                    <w:rPr>
                      <w:b/>
                    </w:rPr>
                    <w:t>Tampons</w:t>
                  </w:r>
                  <w:r w:rsidR="006A5C68">
                    <w:t xml:space="preserve">; </w:t>
                  </w:r>
                  <w:r w:rsidR="006A5C68" w:rsidRPr="00B16943">
                    <w:rPr>
                      <w:b/>
                    </w:rPr>
                    <w:t>13-gallon trash bags</w:t>
                  </w:r>
                  <w:r w:rsidR="006A5C68">
                    <w:t>.</w:t>
                  </w:r>
                </w:p>
                <w:p w:rsidR="00F06DA2" w:rsidRDefault="006A5C68" w:rsidP="00AD1FDA">
                  <w:pPr>
                    <w:spacing w:after="0"/>
                    <w:jc w:val="both"/>
                  </w:pPr>
                  <w:proofErr w:type="gramStart"/>
                  <w:r>
                    <w:t xml:space="preserve">Mother’s Day-Father’s Day: </w:t>
                  </w:r>
                  <w:r w:rsidR="00F06DA2">
                    <w:t>Hope Unlimited Baby Bottles</w:t>
                  </w:r>
                  <w:r w:rsidR="00B16943">
                    <w:t>.</w:t>
                  </w:r>
                  <w:proofErr w:type="gramEnd"/>
                  <w:r w:rsidR="00B16943">
                    <w:t xml:space="preserve"> Pick up a bottle at your church and fill it with change or bills. For more information, call Hope Unlimited at 524-5730.</w:t>
                  </w:r>
                </w:p>
                <w:p w:rsidR="002603C4" w:rsidRPr="002603C4" w:rsidRDefault="002603C4" w:rsidP="00AD1FDA">
                  <w:pPr>
                    <w:spacing w:after="0"/>
                    <w:jc w:val="both"/>
                    <w:rPr>
                      <w:sz w:val="6"/>
                      <w:szCs w:val="6"/>
                    </w:rPr>
                  </w:pPr>
                </w:p>
                <w:p w:rsidR="002603C4" w:rsidRDefault="00B16943" w:rsidP="00AD1FDA">
                  <w:pPr>
                    <w:spacing w:after="0"/>
                    <w:jc w:val="both"/>
                  </w:pPr>
                  <w:proofErr w:type="gramStart"/>
                  <w:r w:rsidRPr="00B16943">
                    <w:rPr>
                      <w:b/>
                    </w:rPr>
                    <w:t>JUNE</w:t>
                  </w:r>
                  <w:r w:rsidRPr="00B16943">
                    <w:t xml:space="preserve"> </w:t>
                  </w:r>
                  <w:r w:rsidR="003C0F4E">
                    <w:t>–</w:t>
                  </w:r>
                  <w:r w:rsidRPr="00B16943">
                    <w:rPr>
                      <w:b/>
                    </w:rPr>
                    <w:t xml:space="preserve"> </w:t>
                  </w:r>
                  <w:r w:rsidR="003C0F4E" w:rsidRPr="002603C4">
                    <w:t xml:space="preserve">Collection of </w:t>
                  </w:r>
                  <w:r w:rsidR="002603C4" w:rsidRPr="002603C4">
                    <w:t xml:space="preserve">non-perishable </w:t>
                  </w:r>
                  <w:r w:rsidR="003C0F4E" w:rsidRPr="002603C4">
                    <w:t xml:space="preserve">items </w:t>
                  </w:r>
                  <w:r w:rsidR="002603C4" w:rsidRPr="002603C4">
                    <w:t>for Camp Mac.</w:t>
                  </w:r>
                  <w:proofErr w:type="gramEnd"/>
                  <w:r w:rsidR="002603C4" w:rsidRPr="002603C4">
                    <w:t xml:space="preserve"> In May, each church </w:t>
                  </w:r>
                  <w:proofErr w:type="gramStart"/>
                  <w:r w:rsidR="002603C4" w:rsidRPr="002603C4">
                    <w:t>will be mailed</w:t>
                  </w:r>
                  <w:proofErr w:type="gramEnd"/>
                  <w:r w:rsidR="002603C4" w:rsidRPr="002603C4">
                    <w:t xml:space="preserve"> a list of items that are needed. This collection helps offset the cost of food for camp.</w:t>
                  </w:r>
                  <w:r w:rsidR="002603C4">
                    <w:t xml:space="preserve"> Please drop items off at our office by June </w:t>
                  </w:r>
                  <w:proofErr w:type="gramStart"/>
                  <w:r w:rsidR="002603C4">
                    <w:t>29th</w:t>
                  </w:r>
                  <w:proofErr w:type="gramEnd"/>
                  <w:r w:rsidR="002603C4">
                    <w:t xml:space="preserve">. </w:t>
                  </w:r>
                </w:p>
                <w:p w:rsidR="002202D6" w:rsidRDefault="002603C4" w:rsidP="00AD1FDA">
                  <w:pPr>
                    <w:spacing w:after="0"/>
                    <w:jc w:val="both"/>
                  </w:pPr>
                  <w:r>
                    <w:t>Also in June, we collect literature to be recycled at Eagle’s Nest.</w:t>
                  </w:r>
                </w:p>
                <w:p w:rsidR="002202D6" w:rsidRPr="002202D6" w:rsidRDefault="002202D6" w:rsidP="00AD1FDA">
                  <w:pPr>
                    <w:spacing w:after="0"/>
                    <w:jc w:val="both"/>
                    <w:rPr>
                      <w:sz w:val="6"/>
                      <w:szCs w:val="6"/>
                    </w:rPr>
                  </w:pPr>
                </w:p>
                <w:p w:rsidR="002202D6" w:rsidRDefault="002202D6" w:rsidP="00AD1FDA">
                  <w:pPr>
                    <w:spacing w:after="0"/>
                    <w:jc w:val="both"/>
                  </w:pPr>
                  <w:r w:rsidRPr="002202D6">
                    <w:rPr>
                      <w:b/>
                    </w:rPr>
                    <w:t>JULY</w:t>
                  </w:r>
                  <w:r>
                    <w:t xml:space="preserve"> – School supply collection for Christian Activity Center</w:t>
                  </w: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  <w:p w:rsidR="001A5204" w:rsidRDefault="001A5204" w:rsidP="00AD1FDA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9417BF">
        <w:rPr>
          <w:noProof/>
        </w:rPr>
        <w:pict>
          <v:shape id="_x0000_s1032" type="#_x0000_t202" style="position:absolute;left:0;text-align:left;margin-left:669.45pt;margin-top:518.35pt;width:298.65pt;height:58.55pt;z-index:251666432;mso-position-horizontal-relative:text;mso-position-vertical-relative:text;mso-width-relative:margin;mso-height-relative:margin" fillcolor="#bce292" strokeweight="1.5pt">
            <v:textbox style="mso-next-textbox:#_x0000_s1032">
              <w:txbxContent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Union Baptist Association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Terry Mathis, Director of Missions</w:t>
                  </w:r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P.O. Box 29  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email:mathisterry2009@hotmail.com</w:t>
                  </w:r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Metropolis, IL  62960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Beverly Turner, Admin. </w:t>
                  </w:r>
                  <w:proofErr w:type="gramStart"/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Asst.</w:t>
                  </w:r>
                  <w:proofErr w:type="gramEnd"/>
                </w:p>
                <w:p w:rsidR="001A5204" w:rsidRPr="00DA2B90" w:rsidRDefault="001A5204" w:rsidP="0029741A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618-524-9738  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DA2B9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bevturneruba@gmail.com</w:t>
                  </w:r>
                </w:p>
              </w:txbxContent>
            </v:textbox>
            <w10:wrap type="square"/>
            <w10:anchorlock/>
          </v:shape>
        </w:pict>
      </w:r>
      <w:r w:rsidR="009417BF">
        <w:rPr>
          <w:noProof/>
        </w:rPr>
        <w:pict>
          <v:shape id="_x0000_s1031" type="#_x0000_t202" style="position:absolute;left:0;text-align:left;margin-left:579.45pt;margin-top:272.4pt;width:49.2pt;height:299.3pt;z-index:251665408;mso-position-horizontal-relative:text;mso-position-vertical-relative:text;mso-width-relative:margin;mso-height-relative:margin" stroked="f">
            <v:textbox style="layout-flow:vertical;mso-layout-flow-alt:bottom-to-top;mso-next-textbox:#_x0000_s1031">
              <w:txbxContent>
                <w:p w:rsidR="001A5204" w:rsidRDefault="001A5204" w:rsidP="00CE3DFC">
                  <w:pPr>
                    <w:spacing w:after="0"/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UBA theme for 201</w:t>
                  </w: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7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: “</w:t>
                  </w: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For we cannot keep from</w:t>
                  </w:r>
                </w:p>
                <w:p w:rsidR="001A5204" w:rsidRPr="00E316EC" w:rsidRDefault="001A5204" w:rsidP="0029741A">
                  <w:pP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speaking</w:t>
                  </w:r>
                  <w:proofErr w:type="gramEnd"/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about what we have seen and heard</w:t>
                  </w:r>
                  <w:r w:rsidRPr="00E316EC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”</w:t>
                  </w:r>
                  <w:r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 xml:space="preserve"> Acts 4:20</w:t>
                  </w:r>
                </w:p>
                <w:p w:rsidR="001A5204" w:rsidRDefault="001A5204" w:rsidP="0029741A"/>
              </w:txbxContent>
            </v:textbox>
            <w10:wrap type="square"/>
            <w10:anchorlock/>
          </v:shape>
        </w:pict>
      </w:r>
      <w:r w:rsidR="009417BF">
        <w:rPr>
          <w:noProof/>
        </w:rPr>
        <w:pict>
          <v:shape id="_x0000_s1030" type="#_x0000_t202" style="position:absolute;left:0;text-align:left;margin-left:555.15pt;margin-top:345.9pt;width:32.15pt;height:225.8pt;z-index:251664384;mso-position-horizontal-relative:text;mso-position-vertical-relative:text;mso-width-relative:margin;mso-height-relative:margin" stroked="f">
            <v:textbox style="layout-flow:vertical;mso-layout-flow-alt:bottom-to-top;mso-next-textbox:#_x0000_s1030">
              <w:txbxContent>
                <w:p w:rsidR="001A5204" w:rsidRPr="00763D79" w:rsidRDefault="006F0252" w:rsidP="0029741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MAY &amp; JUNE</w:t>
                  </w:r>
                  <w:r w:rsidR="005D4D1F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="008E183A">
                    <w:rPr>
                      <w:b/>
                      <w:sz w:val="26"/>
                      <w:szCs w:val="26"/>
                    </w:rPr>
                    <w:t>2017</w:t>
                  </w:r>
                  <w:r w:rsidR="001A5204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5D4D1F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  <w10:anchorlock/>
          </v:shape>
        </w:pict>
      </w:r>
      <w:r w:rsidR="009417BF">
        <w:rPr>
          <w:noProof/>
        </w:rPr>
        <w:pict>
          <v:shape id="_x0000_s1029" type="#_x0000_t202" style="position:absolute;left:0;text-align:left;margin-left:339.15pt;margin-top:418pt;width:85.6pt;height:153.7pt;z-index:251663360;mso-position-horizontal-relative:text;mso-position-vertical-relative:text;mso-width-relative:margin;mso-height-relative:margin" stroked="f">
            <v:textbox style="layout-flow:vertical;mso-layout-flow-alt:bottom-to-top;mso-next-textbox:#_x0000_s1029;mso-fit-shape-to-text:t">
              <w:txbxContent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1A5204" w:rsidRDefault="001A5204" w:rsidP="0029741A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603EEA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1A5204" w:rsidRPr="00603EEA" w:rsidRDefault="001A5204" w:rsidP="0029741A">
                  <w:pPr>
                    <w:spacing w:after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</w:p>
                <w:p w:rsidR="001A5204" w:rsidRPr="00603EEA" w:rsidRDefault="001A5204" w:rsidP="0029741A">
                  <w:pPr>
                    <w:spacing w:after="0"/>
                    <w:rPr>
                      <w:rFonts w:ascii="AR CENA" w:hAnsi="AR CENA"/>
                      <w:b/>
                      <w:i/>
                    </w:rPr>
                  </w:pPr>
                  <w:r w:rsidRPr="00603EEA">
                    <w:rPr>
                      <w:rFonts w:ascii="Tahoma" w:hAnsi="Tahoma" w:cs="Tahoma"/>
                      <w:b/>
                      <w:i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9417BF">
        <w:rPr>
          <w:noProof/>
        </w:rPr>
        <w:pict>
          <v:shape id="_x0000_s1028" type="#_x0000_t202" style="position:absolute;left:0;text-align:left;margin-left:334.45pt;margin-top:-4.45pt;width:98.75pt;height:110.65pt;z-index:251662336;mso-height-percent:200;mso-position-horizontal-relative:text;mso-position-vertical-relative:text;mso-height-percent:200;mso-width-relative:margin;mso-height-relative:margin" stroked="f">
            <v:textbox style="layout-flow:vertical;mso-layout-flow-alt:bottom-to-top;mso-next-textbox:#_x0000_s1028;mso-fit-shape-to-text:t">
              <w:txbxContent>
                <w:p w:rsidR="001A5204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1A5204" w:rsidRPr="008C6D15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1A5204" w:rsidRPr="008C6D15" w:rsidRDefault="001A5204" w:rsidP="00165D82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  <w10:anchorlock/>
          </v:shape>
        </w:pict>
      </w:r>
    </w:p>
    <w:p w:rsidR="007C0908" w:rsidRDefault="002202D6" w:rsidP="00832A9A">
      <w:pPr>
        <w:tabs>
          <w:tab w:val="left" w:pos="5220"/>
        </w:tabs>
        <w:jc w:val="center"/>
      </w:pPr>
      <w:r>
        <w:rPr>
          <w:noProof/>
        </w:rPr>
        <w:lastRenderedPageBreak/>
        <w:pict>
          <v:shape id="_x0000_s1027" type="#_x0000_t202" style="position:absolute;left:0;text-align:left;margin-left:256.95pt;margin-top:47.35pt;width:80.55pt;height:18.8pt;z-index:251661312;mso-width-relative:margin;mso-height-relative:margin" stroked="f">
            <v:textbox style="mso-next-textbox:#_x0000_s1027">
              <w:txbxContent>
                <w:p w:rsidR="001A5204" w:rsidRPr="00AE42A7" w:rsidRDefault="0040665E" w:rsidP="0040665E">
                  <w:pPr>
                    <w:spacing w:after="0"/>
                    <w:jc w:val="center"/>
                    <w:rPr>
                      <w:rFonts w:ascii="Consolas" w:hAnsi="Consolas" w:cs="Consolas"/>
                      <w:b/>
                      <w:sz w:val="16"/>
                      <w:szCs w:val="16"/>
                    </w:rPr>
                  </w:pPr>
                  <w:r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Volume 1</w:t>
                  </w:r>
                  <w:r w:rsidR="0099718F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 xml:space="preserve">, </w:t>
                  </w:r>
                  <w:r w:rsidR="001A5204" w:rsidRPr="00AE42A7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#6</w:t>
                  </w:r>
                  <w:r w:rsidR="00716DF6">
                    <w:rPr>
                      <w:rFonts w:ascii="Consolas" w:hAnsi="Consolas" w:cs="Consolas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20955</wp:posOffset>
            </wp:positionV>
            <wp:extent cx="3048000" cy="600075"/>
            <wp:effectExtent l="95250" t="19050" r="38100" b="66675"/>
            <wp:wrapSquare wrapText="bothSides"/>
            <wp:docPr id="2" name="Picture 1" descr="C:\Users\Beverly\Pictures\calendar 201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alendar 2012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234A1A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234A1A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9" type="#_x0000_t202" style="position:absolute;left:0;text-align:left;margin-left:287.4pt;margin-top:-4.4pt;width:200.9pt;height:46.55pt;z-index:251857920;mso-position-horizontal-relative:text;mso-position-vertical-relative:text;mso-width-relative:margin;mso-height-relative:margin" fillcolor="white [3212]" stroked="f">
            <v:fill opacity="0"/>
            <v:textbox style="mso-next-textbox:#_x0000_s1139">
              <w:txbxContent>
                <w:p w:rsidR="009560D4" w:rsidRPr="002202D6" w:rsidRDefault="009560D4" w:rsidP="009560D4">
                  <w:pPr>
                    <w:spacing w:after="0" w:line="340" w:lineRule="exact"/>
                    <w:rPr>
                      <w:rFonts w:ascii="Consolas" w:hAnsi="Consolas" w:cs="Consolas"/>
                      <w:color w:val="262626" w:themeColor="text1" w:themeTint="D9"/>
                      <w:sz w:val="44"/>
                      <w:szCs w:val="44"/>
                    </w:rPr>
                  </w:pPr>
                  <w:proofErr w:type="gramStart"/>
                  <w:r w:rsidRPr="002202D6">
                    <w:rPr>
                      <w:rFonts w:ascii="Consolas" w:hAnsi="Consolas" w:cs="Consolas"/>
                      <w:color w:val="262626" w:themeColor="text1" w:themeTint="D9"/>
                      <w:sz w:val="44"/>
                      <w:szCs w:val="44"/>
                    </w:rPr>
                    <w:t>the</w:t>
                  </w:r>
                  <w:proofErr w:type="gramEnd"/>
                </w:p>
                <w:p w:rsidR="009560D4" w:rsidRPr="002202D6" w:rsidRDefault="009560D4" w:rsidP="009560D4">
                  <w:pPr>
                    <w:spacing w:after="0" w:line="340" w:lineRule="exact"/>
                    <w:rPr>
                      <w:rFonts w:ascii="Consolas" w:hAnsi="Consolas" w:cs="Consolas"/>
                      <w:color w:val="262626" w:themeColor="text1" w:themeTint="D9"/>
                      <w:sz w:val="44"/>
                      <w:szCs w:val="44"/>
                    </w:rPr>
                  </w:pPr>
                  <w:proofErr w:type="spellStart"/>
                  <w:r w:rsidRPr="002202D6">
                    <w:rPr>
                      <w:rFonts w:ascii="Consolas" w:hAnsi="Consolas" w:cs="Consolas"/>
                      <w:color w:val="262626" w:themeColor="text1" w:themeTint="D9"/>
                      <w:sz w:val="44"/>
                      <w:szCs w:val="44"/>
                    </w:rPr>
                    <w:t>UBAconnection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181" type="#_x0000_t202" style="position:absolute;left:0;text-align:left;margin-left:247.75pt;margin-top:66.15pt;width:319.4pt;height:40.5pt;z-index:251897856;mso-position-horizontal-relative:text;mso-position-vertical-relative:text;mso-width-relative:margin;mso-height-relative:margin" stroked="f">
            <v:textbox style="mso-next-textbox:#_x0000_s1181">
              <w:txbxContent>
                <w:p w:rsidR="006F0252" w:rsidRPr="00B16943" w:rsidRDefault="006F0252" w:rsidP="006F0252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B16943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This newsletter contains information for both May and June.</w:t>
                  </w:r>
                </w:p>
                <w:p w:rsidR="006F0252" w:rsidRPr="00B16943" w:rsidRDefault="006F0252" w:rsidP="006F0252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  <w:r w:rsidRPr="00B16943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The next newsletter will be</w:t>
                  </w:r>
                  <w:r w:rsidR="00843FC4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 xml:space="preserve"> sent July </w:t>
                  </w:r>
                  <w:proofErr w:type="gramStart"/>
                  <w:r w:rsidR="00843FC4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1st</w:t>
                  </w:r>
                  <w:proofErr w:type="gramEnd"/>
                  <w:r w:rsidRPr="00B16943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-5170170</wp:posOffset>
            </wp:positionH>
            <wp:positionV relativeFrom="paragraph">
              <wp:posOffset>3516630</wp:posOffset>
            </wp:positionV>
            <wp:extent cx="781050" cy="1009650"/>
            <wp:effectExtent l="19050" t="0" r="0" b="0"/>
            <wp:wrapSquare wrapText="bothSides"/>
            <wp:docPr id="6" name="Picture 2" descr="C:\Users\Beverly\AppData\Local\Microsoft\Windows\Temporary Internet Files\Content.Word\IMG_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ly\AppData\Local\Microsoft\Windows\Temporary Internet Files\Content.Word\IMG_2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0908" w:rsidSect="00AD1FDA">
      <w:pgSz w:w="20160" w:h="12240" w:orient="landscape" w:code="5"/>
      <w:pgMar w:top="432" w:right="432" w:bottom="576" w:left="432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04F7"/>
    <w:multiLevelType w:val="hybridMultilevel"/>
    <w:tmpl w:val="5D9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4BBB"/>
    <w:multiLevelType w:val="hybridMultilevel"/>
    <w:tmpl w:val="B2422C7C"/>
    <w:lvl w:ilvl="0" w:tplc="2AAA2B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DE6"/>
    <w:rsid w:val="000048F9"/>
    <w:rsid w:val="00005867"/>
    <w:rsid w:val="0001420F"/>
    <w:rsid w:val="00030F88"/>
    <w:rsid w:val="0003496E"/>
    <w:rsid w:val="00046CC6"/>
    <w:rsid w:val="00060003"/>
    <w:rsid w:val="00064A03"/>
    <w:rsid w:val="000655D3"/>
    <w:rsid w:val="00076D9A"/>
    <w:rsid w:val="000B2267"/>
    <w:rsid w:val="000B5EF9"/>
    <w:rsid w:val="000B695A"/>
    <w:rsid w:val="000E18CC"/>
    <w:rsid w:val="000E2DF1"/>
    <w:rsid w:val="000F6710"/>
    <w:rsid w:val="001102D8"/>
    <w:rsid w:val="00120505"/>
    <w:rsid w:val="00123D8F"/>
    <w:rsid w:val="00134DAC"/>
    <w:rsid w:val="00140A93"/>
    <w:rsid w:val="00142702"/>
    <w:rsid w:val="00145E63"/>
    <w:rsid w:val="00156749"/>
    <w:rsid w:val="00165D82"/>
    <w:rsid w:val="00186467"/>
    <w:rsid w:val="001A5204"/>
    <w:rsid w:val="001B235D"/>
    <w:rsid w:val="001C3FB7"/>
    <w:rsid w:val="001C53C3"/>
    <w:rsid w:val="001D0F03"/>
    <w:rsid w:val="001D6F44"/>
    <w:rsid w:val="001E086E"/>
    <w:rsid w:val="001E0D97"/>
    <w:rsid w:val="001E1A00"/>
    <w:rsid w:val="001E2A13"/>
    <w:rsid w:val="001F2EBD"/>
    <w:rsid w:val="00211E10"/>
    <w:rsid w:val="00212518"/>
    <w:rsid w:val="002202D6"/>
    <w:rsid w:val="00222392"/>
    <w:rsid w:val="00222E5B"/>
    <w:rsid w:val="00227BEA"/>
    <w:rsid w:val="00231360"/>
    <w:rsid w:val="00231E2F"/>
    <w:rsid w:val="00232901"/>
    <w:rsid w:val="00243250"/>
    <w:rsid w:val="002603C4"/>
    <w:rsid w:val="00281E13"/>
    <w:rsid w:val="0028247F"/>
    <w:rsid w:val="0029741A"/>
    <w:rsid w:val="002978EF"/>
    <w:rsid w:val="002A5284"/>
    <w:rsid w:val="002C6B60"/>
    <w:rsid w:val="002D3D88"/>
    <w:rsid w:val="002E1383"/>
    <w:rsid w:val="002F0E89"/>
    <w:rsid w:val="002F716F"/>
    <w:rsid w:val="00300C8A"/>
    <w:rsid w:val="00301EDF"/>
    <w:rsid w:val="00313CCB"/>
    <w:rsid w:val="00317B00"/>
    <w:rsid w:val="003215CE"/>
    <w:rsid w:val="00340BD4"/>
    <w:rsid w:val="00342186"/>
    <w:rsid w:val="00346908"/>
    <w:rsid w:val="00346F9C"/>
    <w:rsid w:val="00372531"/>
    <w:rsid w:val="00374D34"/>
    <w:rsid w:val="00375C6F"/>
    <w:rsid w:val="00385C7B"/>
    <w:rsid w:val="003904D3"/>
    <w:rsid w:val="003908E2"/>
    <w:rsid w:val="00393A71"/>
    <w:rsid w:val="003B0EA6"/>
    <w:rsid w:val="003C0F4E"/>
    <w:rsid w:val="003C162B"/>
    <w:rsid w:val="003C535F"/>
    <w:rsid w:val="003D4F76"/>
    <w:rsid w:val="003D5862"/>
    <w:rsid w:val="003E2922"/>
    <w:rsid w:val="003E3139"/>
    <w:rsid w:val="003E3228"/>
    <w:rsid w:val="003E7214"/>
    <w:rsid w:val="003F79B3"/>
    <w:rsid w:val="00405470"/>
    <w:rsid w:val="0040665E"/>
    <w:rsid w:val="00406666"/>
    <w:rsid w:val="0041204E"/>
    <w:rsid w:val="00436657"/>
    <w:rsid w:val="004406D5"/>
    <w:rsid w:val="00444CE5"/>
    <w:rsid w:val="004477A2"/>
    <w:rsid w:val="00465295"/>
    <w:rsid w:val="00471752"/>
    <w:rsid w:val="00475668"/>
    <w:rsid w:val="00481FF4"/>
    <w:rsid w:val="0049117E"/>
    <w:rsid w:val="004B240B"/>
    <w:rsid w:val="004C6141"/>
    <w:rsid w:val="004D44DB"/>
    <w:rsid w:val="004F207E"/>
    <w:rsid w:val="005271F2"/>
    <w:rsid w:val="005340B2"/>
    <w:rsid w:val="0053624C"/>
    <w:rsid w:val="0054609E"/>
    <w:rsid w:val="005674B9"/>
    <w:rsid w:val="00570B3D"/>
    <w:rsid w:val="00572403"/>
    <w:rsid w:val="00585B30"/>
    <w:rsid w:val="00586BB3"/>
    <w:rsid w:val="005A4828"/>
    <w:rsid w:val="005D4D1F"/>
    <w:rsid w:val="005E23A9"/>
    <w:rsid w:val="005E2AA9"/>
    <w:rsid w:val="005E55A9"/>
    <w:rsid w:val="005F22D7"/>
    <w:rsid w:val="00610E65"/>
    <w:rsid w:val="006448A3"/>
    <w:rsid w:val="00646158"/>
    <w:rsid w:val="006474C8"/>
    <w:rsid w:val="00650BD4"/>
    <w:rsid w:val="0066623E"/>
    <w:rsid w:val="006727F7"/>
    <w:rsid w:val="00676C1C"/>
    <w:rsid w:val="00683C4F"/>
    <w:rsid w:val="006A5C68"/>
    <w:rsid w:val="006D1ED8"/>
    <w:rsid w:val="006D2BAC"/>
    <w:rsid w:val="006D68F1"/>
    <w:rsid w:val="006F0252"/>
    <w:rsid w:val="006F2238"/>
    <w:rsid w:val="006F2A75"/>
    <w:rsid w:val="00702D2D"/>
    <w:rsid w:val="00710802"/>
    <w:rsid w:val="00716633"/>
    <w:rsid w:val="00716DF6"/>
    <w:rsid w:val="00717AC1"/>
    <w:rsid w:val="0072140B"/>
    <w:rsid w:val="00724AB5"/>
    <w:rsid w:val="00731B51"/>
    <w:rsid w:val="00734D05"/>
    <w:rsid w:val="00742993"/>
    <w:rsid w:val="00744A73"/>
    <w:rsid w:val="00744F77"/>
    <w:rsid w:val="00745F1E"/>
    <w:rsid w:val="00763F4A"/>
    <w:rsid w:val="007661A2"/>
    <w:rsid w:val="007802D5"/>
    <w:rsid w:val="00780FC3"/>
    <w:rsid w:val="00782668"/>
    <w:rsid w:val="007B547D"/>
    <w:rsid w:val="007C0908"/>
    <w:rsid w:val="007C4DD7"/>
    <w:rsid w:val="007C69F2"/>
    <w:rsid w:val="007D0672"/>
    <w:rsid w:val="007D145A"/>
    <w:rsid w:val="007E4765"/>
    <w:rsid w:val="007F1A27"/>
    <w:rsid w:val="00800A15"/>
    <w:rsid w:val="008277FC"/>
    <w:rsid w:val="00832A9A"/>
    <w:rsid w:val="00842BF3"/>
    <w:rsid w:val="00843FC4"/>
    <w:rsid w:val="00846AEB"/>
    <w:rsid w:val="008471D3"/>
    <w:rsid w:val="00851949"/>
    <w:rsid w:val="008572BB"/>
    <w:rsid w:val="008639E9"/>
    <w:rsid w:val="0087668B"/>
    <w:rsid w:val="00894007"/>
    <w:rsid w:val="00896AC5"/>
    <w:rsid w:val="008A3770"/>
    <w:rsid w:val="008B355F"/>
    <w:rsid w:val="008B4CFB"/>
    <w:rsid w:val="008C31EF"/>
    <w:rsid w:val="008D29A0"/>
    <w:rsid w:val="008E183A"/>
    <w:rsid w:val="008F747B"/>
    <w:rsid w:val="008F7C8D"/>
    <w:rsid w:val="009006A9"/>
    <w:rsid w:val="00902308"/>
    <w:rsid w:val="00915F2F"/>
    <w:rsid w:val="00920B1C"/>
    <w:rsid w:val="009250D0"/>
    <w:rsid w:val="00933874"/>
    <w:rsid w:val="009340F6"/>
    <w:rsid w:val="009417BF"/>
    <w:rsid w:val="009459AA"/>
    <w:rsid w:val="00954C74"/>
    <w:rsid w:val="009560D4"/>
    <w:rsid w:val="00973836"/>
    <w:rsid w:val="00981E75"/>
    <w:rsid w:val="0099718F"/>
    <w:rsid w:val="009C0F85"/>
    <w:rsid w:val="009C3931"/>
    <w:rsid w:val="009C4CAD"/>
    <w:rsid w:val="009C6E75"/>
    <w:rsid w:val="009D1F64"/>
    <w:rsid w:val="00A01C8C"/>
    <w:rsid w:val="00A0799C"/>
    <w:rsid w:val="00A10977"/>
    <w:rsid w:val="00A131AD"/>
    <w:rsid w:val="00A17A39"/>
    <w:rsid w:val="00A2462C"/>
    <w:rsid w:val="00A42F23"/>
    <w:rsid w:val="00A55491"/>
    <w:rsid w:val="00A5637D"/>
    <w:rsid w:val="00A81646"/>
    <w:rsid w:val="00A82A91"/>
    <w:rsid w:val="00A834A3"/>
    <w:rsid w:val="00A87C0D"/>
    <w:rsid w:val="00A90D97"/>
    <w:rsid w:val="00AA2108"/>
    <w:rsid w:val="00AB063A"/>
    <w:rsid w:val="00AD118E"/>
    <w:rsid w:val="00AD1FDA"/>
    <w:rsid w:val="00AD42C2"/>
    <w:rsid w:val="00AE42A7"/>
    <w:rsid w:val="00B0581D"/>
    <w:rsid w:val="00B115C5"/>
    <w:rsid w:val="00B16943"/>
    <w:rsid w:val="00B270C2"/>
    <w:rsid w:val="00B31263"/>
    <w:rsid w:val="00B358B7"/>
    <w:rsid w:val="00B45376"/>
    <w:rsid w:val="00B52144"/>
    <w:rsid w:val="00B54D29"/>
    <w:rsid w:val="00B71E23"/>
    <w:rsid w:val="00B75260"/>
    <w:rsid w:val="00B8364E"/>
    <w:rsid w:val="00B94E77"/>
    <w:rsid w:val="00BA107A"/>
    <w:rsid w:val="00BA49C1"/>
    <w:rsid w:val="00BD4748"/>
    <w:rsid w:val="00BE736A"/>
    <w:rsid w:val="00BF4932"/>
    <w:rsid w:val="00BF6A23"/>
    <w:rsid w:val="00C02732"/>
    <w:rsid w:val="00C1524E"/>
    <w:rsid w:val="00C174D9"/>
    <w:rsid w:val="00C251AC"/>
    <w:rsid w:val="00C3096F"/>
    <w:rsid w:val="00C31885"/>
    <w:rsid w:val="00C37DE6"/>
    <w:rsid w:val="00C50E17"/>
    <w:rsid w:val="00C556C5"/>
    <w:rsid w:val="00C574A2"/>
    <w:rsid w:val="00C64D25"/>
    <w:rsid w:val="00C65AF6"/>
    <w:rsid w:val="00C65E55"/>
    <w:rsid w:val="00C67D0F"/>
    <w:rsid w:val="00C72D11"/>
    <w:rsid w:val="00C91685"/>
    <w:rsid w:val="00CB5076"/>
    <w:rsid w:val="00CB61C3"/>
    <w:rsid w:val="00CC3B89"/>
    <w:rsid w:val="00CC4780"/>
    <w:rsid w:val="00CE3DFC"/>
    <w:rsid w:val="00CF512F"/>
    <w:rsid w:val="00D1588B"/>
    <w:rsid w:val="00D235C0"/>
    <w:rsid w:val="00D23911"/>
    <w:rsid w:val="00D27101"/>
    <w:rsid w:val="00D42747"/>
    <w:rsid w:val="00D606ED"/>
    <w:rsid w:val="00D942E6"/>
    <w:rsid w:val="00D95BD7"/>
    <w:rsid w:val="00D97D59"/>
    <w:rsid w:val="00DB0434"/>
    <w:rsid w:val="00DC3AA2"/>
    <w:rsid w:val="00DF202B"/>
    <w:rsid w:val="00E0086C"/>
    <w:rsid w:val="00E02224"/>
    <w:rsid w:val="00E079C6"/>
    <w:rsid w:val="00E15705"/>
    <w:rsid w:val="00E21867"/>
    <w:rsid w:val="00E27522"/>
    <w:rsid w:val="00E37587"/>
    <w:rsid w:val="00E41261"/>
    <w:rsid w:val="00E42640"/>
    <w:rsid w:val="00E46DA9"/>
    <w:rsid w:val="00E55D05"/>
    <w:rsid w:val="00E56212"/>
    <w:rsid w:val="00E67B3E"/>
    <w:rsid w:val="00E720A1"/>
    <w:rsid w:val="00E7354A"/>
    <w:rsid w:val="00E74503"/>
    <w:rsid w:val="00E81FDB"/>
    <w:rsid w:val="00E84DCB"/>
    <w:rsid w:val="00EA09F1"/>
    <w:rsid w:val="00EA264B"/>
    <w:rsid w:val="00EB1867"/>
    <w:rsid w:val="00EB2DB8"/>
    <w:rsid w:val="00ED4B6D"/>
    <w:rsid w:val="00EF1D94"/>
    <w:rsid w:val="00EF65FF"/>
    <w:rsid w:val="00EF705B"/>
    <w:rsid w:val="00F00ED9"/>
    <w:rsid w:val="00F040B6"/>
    <w:rsid w:val="00F053A3"/>
    <w:rsid w:val="00F06DA2"/>
    <w:rsid w:val="00F17D8B"/>
    <w:rsid w:val="00F44955"/>
    <w:rsid w:val="00F56F29"/>
    <w:rsid w:val="00F72B66"/>
    <w:rsid w:val="00F802DC"/>
    <w:rsid w:val="00F81AD7"/>
    <w:rsid w:val="00F82E57"/>
    <w:rsid w:val="00F96B97"/>
    <w:rsid w:val="00FB4A54"/>
    <w:rsid w:val="00FC33C4"/>
    <w:rsid w:val="00FD0B2C"/>
    <w:rsid w:val="00FD6240"/>
    <w:rsid w:val="00FE6D19"/>
    <w:rsid w:val="00FF423B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185"/>
        <o:r id="V:Rule5" type="connector" idref="#_x0000_s1127"/>
        <o:r id="V:Rule6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36"/>
  </w:style>
  <w:style w:type="paragraph" w:styleId="Heading6">
    <w:name w:val="heading 6"/>
    <w:basedOn w:val="Normal"/>
    <w:link w:val="Heading6Char"/>
    <w:uiPriority w:val="9"/>
    <w:qFormat/>
    <w:rsid w:val="003908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908E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0">
    <w:name w:val="color_10"/>
    <w:basedOn w:val="DefaultParagraphFont"/>
    <w:rsid w:val="003908E2"/>
  </w:style>
  <w:style w:type="paragraph" w:customStyle="1" w:styleId="font8">
    <w:name w:val="font_8"/>
    <w:basedOn w:val="Normal"/>
    <w:rsid w:val="003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3908E2"/>
  </w:style>
  <w:style w:type="character" w:customStyle="1" w:styleId="apple-converted-space">
    <w:name w:val="apple-converted-space"/>
    <w:basedOn w:val="DefaultParagraphFont"/>
    <w:rsid w:val="003908E2"/>
  </w:style>
  <w:style w:type="character" w:customStyle="1" w:styleId="wixguard">
    <w:name w:val="wixguard"/>
    <w:basedOn w:val="DefaultParagraphFont"/>
    <w:rsid w:val="003908E2"/>
  </w:style>
  <w:style w:type="character" w:customStyle="1" w:styleId="color11">
    <w:name w:val="color_11"/>
    <w:basedOn w:val="DefaultParagraphFont"/>
    <w:rsid w:val="003908E2"/>
  </w:style>
  <w:style w:type="paragraph" w:styleId="NoSpacing">
    <w:name w:val="No Spacing"/>
    <w:uiPriority w:val="1"/>
    <w:qFormat/>
    <w:rsid w:val="00ED4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0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5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5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69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2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36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3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B19D-88E5-4087-BFA1-4D835DB2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16</cp:revision>
  <cp:lastPrinted>2017-04-25T17:46:00Z</cp:lastPrinted>
  <dcterms:created xsi:type="dcterms:W3CDTF">2017-02-23T19:17:00Z</dcterms:created>
  <dcterms:modified xsi:type="dcterms:W3CDTF">2017-04-25T18:35:00Z</dcterms:modified>
</cp:coreProperties>
</file>