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A" w:rsidRPr="00653337" w:rsidRDefault="00AB21AB" w:rsidP="00A9141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30848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-36195</wp:posOffset>
            </wp:positionV>
            <wp:extent cx="628650" cy="828675"/>
            <wp:effectExtent l="19050" t="0" r="0" b="0"/>
            <wp:wrapSquare wrapText="bothSides"/>
            <wp:docPr id="1" name="Picture 1" descr="https://www.ibsa.org/wp-content/uploads/2017/05/Williams-Step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bsa.org/wp-content/uploads/2017/05/Williams-Step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654" w:rsidRPr="00AF26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7" type="#_x0000_t202" style="position:absolute;left:0;text-align:left;margin-left:-3.6pt;margin-top:-6.05pt;width:197.25pt;height:36.2pt;z-index:252142592;mso-position-horizontal-relative:text;mso-position-vertical-relative:text;mso-width-relative:margin;mso-height-relative:margin" stroked="f">
            <v:textbox style="mso-next-textbox:#_x0000_s1347">
              <w:txbxContent>
                <w:p w:rsidR="004653C7" w:rsidRDefault="004653C7" w:rsidP="004653C7">
                  <w:pPr>
                    <w:rPr>
                      <w:b/>
                    </w:rPr>
                  </w:pPr>
                  <w:r w:rsidRPr="00782093">
                    <w:rPr>
                      <w:b/>
                    </w:rPr>
                    <w:t xml:space="preserve">This </w:t>
                  </w:r>
                  <w:r w:rsidR="001C490D">
                    <w:rPr>
                      <w:b/>
                    </w:rPr>
                    <w:t>quarter</w:t>
                  </w:r>
                  <w:r w:rsidR="008B72C9">
                    <w:rPr>
                      <w:b/>
                    </w:rPr>
                    <w:t>’s featured church is:</w:t>
                  </w:r>
                  <w:r w:rsidR="00AF70CE">
                    <w:rPr>
                      <w:b/>
                    </w:rPr>
                    <w:t xml:space="preserve"> </w:t>
                  </w:r>
                  <w:r w:rsidR="00AB21AB">
                    <w:rPr>
                      <w:b/>
                    </w:rPr>
                    <w:t xml:space="preserve">Simpson Missionary </w:t>
                  </w:r>
                  <w:r w:rsidR="00AF70CE">
                    <w:rPr>
                      <w:b/>
                    </w:rPr>
                    <w:t>Baptist Church</w:t>
                  </w:r>
                </w:p>
              </w:txbxContent>
            </v:textbox>
            <w10:wrap type="square"/>
          </v:shape>
        </w:pict>
      </w:r>
      <w:r w:rsidR="00AF2654" w:rsidRPr="00AF2654">
        <w:rPr>
          <w:noProof/>
          <w:lang w:eastAsia="zh-TW"/>
        </w:rPr>
        <w:pict>
          <v:shape id="_x0000_s1432" type="#_x0000_t202" style="position:absolute;left:0;text-align:left;margin-left:775.85pt;margin-top:-10.35pt;width:120.3pt;height:22.65pt;z-index:252282880;mso-height-percent:200;mso-position-horizontal-relative:text;mso-position-vertical-relative:text;mso-height-percent:200;mso-width-relative:margin;mso-height-relative:margin" stroked="f">
            <v:textbox style="mso-next-textbox:#_x0000_s1432;mso-fit-shape-to-text:t">
              <w:txbxContent>
                <w:p w:rsidR="00287A86" w:rsidRPr="00287A86" w:rsidRDefault="00287A86">
                  <w:pPr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UPCOMING EVENTS...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F06884" w:rsidRDefault="00AC00AE" w:rsidP="00D3673E">
      <w:pPr>
        <w:tabs>
          <w:tab w:val="left" w:pos="4680"/>
        </w:tabs>
      </w:pPr>
      <w:r>
        <w:rPr>
          <w:noProof/>
          <w:lang w:eastAsia="zh-TW"/>
        </w:rPr>
        <w:pict>
          <v:shape id="_x0000_s1461" type="#_x0000_t202" style="position:absolute;margin-left:415.25pt;margin-top:419.35pt;width:262.65pt;height:54.95pt;z-index:252319744;mso-height-percent:200;mso-height-percent:200;mso-width-relative:margin;mso-height-relative:margin" stroked="f">
            <v:textbox style="mso-fit-shape-to-text:t">
              <w:txbxContent>
                <w:p w:rsidR="006E3EBE" w:rsidRPr="006E3EBE" w:rsidRDefault="006E3EBE" w:rsidP="006E3E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3EBE">
                    <w:rPr>
                      <w:b/>
                      <w:sz w:val="24"/>
                      <w:szCs w:val="24"/>
                    </w:rPr>
                    <w:t>I.B.S.A. Mid-State Leadership Summit</w:t>
                  </w:r>
                </w:p>
                <w:p w:rsidR="006E3EBE" w:rsidRDefault="006E3EBE">
                  <w:proofErr w:type="gramStart"/>
                  <w:r>
                    <w:t>January 21-23 at the Crown Plaza Hotel in Springfield.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More information coming soon.</w:t>
                  </w:r>
                  <w:proofErr w:type="gramEnd"/>
                </w:p>
              </w:txbxContent>
            </v:textbox>
            <w10:wrap type="square"/>
          </v:shape>
        </w:pict>
      </w:r>
      <w:r w:rsidR="001A011B">
        <w:rPr>
          <w:noProof/>
          <w:lang w:eastAsia="zh-TW"/>
        </w:rPr>
        <w:pict>
          <v:shape id="_x0000_s1404" type="#_x0000_t202" style="position:absolute;margin-left:126.2pt;margin-top:344.35pt;width:209.1pt;height:217.5pt;z-index:252241920;mso-width-relative:margin;mso-height-relative:margin" stroked="f">
            <v:textbox style="mso-next-textbox:#_x0000_s1404">
              <w:txbxContent>
                <w:p w:rsidR="002F468A" w:rsidRP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F468A">
                    <w:rPr>
                      <w:b/>
                      <w:sz w:val="20"/>
                      <w:szCs w:val="20"/>
                      <w:u w:val="single"/>
                    </w:rPr>
                    <w:t>PASTOR/WIFE/CHURCH STAFF BIRTHDAYS</w:t>
                  </w:r>
                </w:p>
                <w:p w:rsidR="00136AE1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Nov. 1 – Dawn York, Weaver Creek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Nov. 11 – Kay Wright, Joppa Missionary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Nov. 24 – Karen Faulkner, County Line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Nov. 27 – Michele Easter, Metropolis First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Dec. 1 – John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Larrison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Legacy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Dec. 1 –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Trad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York, Waldo Missionary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Dec. 5 – Janine Williams, Simpson Missionary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Dec. 12 – Holly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Blankenbaker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New Beginnings</w:t>
                  </w:r>
                </w:p>
                <w:p w:rsidR="001A011B" w:rsidRDefault="001A011B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Dec. 12 – John Windings, Metropolis First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Dec. 17 – Ben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Hottel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Hillerman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Missionary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Dec. 24 – Sara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Forthman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New Hope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Jan. 3 – Terry Mathis, D.O.M.</w:t>
                  </w:r>
                  <w:proofErr w:type="gramEnd"/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Jan. 8 – John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Yeo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Sr., Mt. Zion Missionary</w:t>
                  </w:r>
                </w:p>
                <w:p w:rsidR="00D62E7D" w:rsidRDefault="00D62E7D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Jan. 26 – Matt Snell, Dixon Springs</w:t>
                  </w:r>
                </w:p>
                <w:p w:rsidR="00A07A17" w:rsidRDefault="00A07A17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07A17" w:rsidRDefault="00A07A17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07A17" w:rsidRDefault="00A07A17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688C" w:rsidRPr="003F0A04" w:rsidRDefault="00EA688C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F0A04" w:rsidRPr="003F0A04" w:rsidRDefault="003F0A04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26E32">
        <w:rPr>
          <w:noProof/>
        </w:rPr>
        <w:drawing>
          <wp:anchor distT="0" distB="0" distL="114300" distR="114300" simplePos="0" relativeHeight="252322816" behindDoc="0" locked="0" layoutInCell="1" allowOverlap="1">
            <wp:simplePos x="0" y="0"/>
            <wp:positionH relativeFrom="column">
              <wp:posOffset>-3533775</wp:posOffset>
            </wp:positionH>
            <wp:positionV relativeFrom="paragraph">
              <wp:posOffset>4897120</wp:posOffset>
            </wp:positionV>
            <wp:extent cx="1162050" cy="1304925"/>
            <wp:effectExtent l="19050" t="0" r="0" b="0"/>
            <wp:wrapSquare wrapText="bothSides"/>
            <wp:docPr id="2" name="Picture 1" descr="C:\Users\Beverly\Pictures\clocks_1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locks_10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E32">
        <w:rPr>
          <w:noProof/>
          <w:lang w:eastAsia="zh-TW"/>
        </w:rPr>
        <w:pict>
          <v:shape id="_x0000_s1426" type="#_x0000_t202" style="position:absolute;margin-left:-196.55pt;margin-top:374.35pt;width:201.9pt;height:187.5pt;z-index:252091391;mso-position-horizontal-relative:text;mso-position-vertical-relative:text;mso-width-relative:margin;mso-height-relative:margin" stroked="f">
            <v:textbox>
              <w:txbxContent>
                <w:p w:rsidR="00E407D0" w:rsidRDefault="00E407D0" w:rsidP="00E407D0">
                  <w:pPr>
                    <w:jc w:val="center"/>
                    <w:rPr>
                      <w:b/>
                      <w:caps/>
                      <w:sz w:val="20"/>
                      <w:szCs w:val="20"/>
                      <w:u w:val="single"/>
                    </w:rPr>
                  </w:pPr>
                  <w:r w:rsidRPr="00BC692A">
                    <w:rPr>
                      <w:b/>
                      <w:caps/>
                      <w:sz w:val="20"/>
                      <w:szCs w:val="20"/>
                      <w:u w:val="single"/>
                    </w:rPr>
                    <w:t>Pastor Church Anniversar</w:t>
                  </w:r>
                  <w:r>
                    <w:rPr>
                      <w:b/>
                      <w:caps/>
                      <w:sz w:val="20"/>
                      <w:szCs w:val="20"/>
                      <w:u w:val="single"/>
                    </w:rPr>
                    <w:t>ies</w:t>
                  </w:r>
                </w:p>
                <w:p w:rsidR="000919B1" w:rsidRPr="000919B1" w:rsidRDefault="000919B1" w:rsidP="00E407D0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0919B1">
                    <w:rPr>
                      <w:b/>
                      <w:caps/>
                      <w:sz w:val="20"/>
                      <w:szCs w:val="20"/>
                    </w:rPr>
                    <w:t>DECEMBER:</w:t>
                  </w:r>
                </w:p>
                <w:p w:rsidR="00D71E33" w:rsidRDefault="000919B1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David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Siere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Brookport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First, 2003</w:t>
                  </w:r>
                </w:p>
                <w:p w:rsidR="000919B1" w:rsidRDefault="000919B1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Frank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Forthman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Jr. – New Hope, 2005</w:t>
                  </w:r>
                </w:p>
                <w:p w:rsidR="000919B1" w:rsidRDefault="000919B1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John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Yeo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Sr. – Mt. Zion, 2017</w:t>
                  </w:r>
                </w:p>
                <w:p w:rsidR="000919B1" w:rsidRDefault="000919B1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JANUARY:</w:t>
                  </w:r>
                </w:p>
                <w:p w:rsidR="000919B1" w:rsidRDefault="000919B1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Terry Mathis – D.O.M., 1997</w:t>
                  </w:r>
                </w:p>
                <w:p w:rsidR="000919B1" w:rsidRDefault="000919B1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David Wright – Joppa Missionary, 2001</w:t>
                  </w:r>
                </w:p>
                <w:p w:rsidR="000919B1" w:rsidRDefault="000919B1" w:rsidP="00E407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David Atwell – Waldo, 2001</w:t>
                  </w:r>
                </w:p>
                <w:p w:rsidR="000919B1" w:rsidRPr="000919B1" w:rsidRDefault="000919B1" w:rsidP="00E407D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D62E7D" w:rsidRPr="00D71E33" w:rsidRDefault="00D62E7D" w:rsidP="00E407D0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9466A0" w:rsidRDefault="00D71E33" w:rsidP="00D62E7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2F468A">
                    <w:rPr>
                      <w:b/>
                      <w:sz w:val="20"/>
                      <w:szCs w:val="20"/>
                      <w:u w:val="single"/>
                    </w:rPr>
                    <w:t>PASTOR &amp;</w:t>
                  </w:r>
                  <w:proofErr w:type="gramEnd"/>
                  <w:r w:rsidRPr="002F468A">
                    <w:rPr>
                      <w:b/>
                      <w:sz w:val="20"/>
                      <w:szCs w:val="20"/>
                      <w:u w:val="single"/>
                    </w:rPr>
                    <w:t xml:space="preserve"> WIFE ANNIVERSARIES</w:t>
                  </w:r>
                </w:p>
                <w:p w:rsidR="00D62E7D" w:rsidRPr="00D62E7D" w:rsidRDefault="00D62E7D" w:rsidP="00D62E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2E7D">
                    <w:rPr>
                      <w:b/>
                      <w:sz w:val="20"/>
                      <w:szCs w:val="20"/>
                    </w:rPr>
                    <w:t>Jan. 21 – Marvin &amp; Jill Ballard, Seven Mile</w:t>
                  </w:r>
                </w:p>
                <w:p w:rsidR="00D62E7D" w:rsidRPr="00D62E7D" w:rsidRDefault="00D62E7D" w:rsidP="00D62E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2E7D">
                    <w:rPr>
                      <w:b/>
                      <w:sz w:val="20"/>
                      <w:szCs w:val="20"/>
                    </w:rPr>
                    <w:t>Jan. 31 – David &amp; Dawn York, Weaver Creek</w:t>
                  </w:r>
                </w:p>
              </w:txbxContent>
            </v:textbox>
            <w10:wrap type="square"/>
          </v:shape>
        </w:pict>
      </w:r>
      <w:r w:rsidR="00E5574F">
        <w:rPr>
          <w:noProof/>
        </w:rPr>
        <w:drawing>
          <wp:anchor distT="0" distB="0" distL="114300" distR="114300" simplePos="0" relativeHeight="252315648" behindDoc="0" locked="0" layoutInCell="1" allowOverlap="1">
            <wp:simplePos x="0" y="0"/>
            <wp:positionH relativeFrom="column">
              <wp:posOffset>7181850</wp:posOffset>
            </wp:positionH>
            <wp:positionV relativeFrom="paragraph">
              <wp:posOffset>29845</wp:posOffset>
            </wp:positionV>
            <wp:extent cx="1476375" cy="833120"/>
            <wp:effectExtent l="19050" t="0" r="9525" b="0"/>
            <wp:wrapSquare wrapText="bothSides"/>
            <wp:docPr id="4" name="Picture 4" descr="Image result for world changer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ld changers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654">
        <w:rPr>
          <w:noProof/>
          <w:lang w:eastAsia="zh-TW"/>
        </w:rPr>
        <w:pict>
          <v:shape id="_x0000_s1459" type="#_x0000_t202" style="position:absolute;margin-left:404.15pt;margin-top:.4pt;width:287.15pt;height:184pt;z-index:252314624;mso-position-horizontal-relative:text;mso-position-vertical-relative:text;mso-width-relative:margin;mso-height-relative:margin" stroked="f">
            <v:textbox>
              <w:txbxContent>
                <w:p w:rsidR="00B84487" w:rsidRPr="000E482C" w:rsidRDefault="00B84487">
                  <w:pPr>
                    <w:rPr>
                      <w:rFonts w:ascii="Castellar" w:hAnsi="Castellar"/>
                      <w:b/>
                      <w:sz w:val="26"/>
                      <w:szCs w:val="26"/>
                      <w:u w:val="single"/>
                    </w:rPr>
                  </w:pPr>
                  <w:r w:rsidRPr="000E482C">
                    <w:rPr>
                      <w:rFonts w:ascii="Castellar" w:hAnsi="Castellar"/>
                      <w:b/>
                      <w:sz w:val="26"/>
                      <w:szCs w:val="26"/>
                      <w:u w:val="single"/>
                    </w:rPr>
                    <w:t>World Changers</w:t>
                  </w:r>
                </w:p>
                <w:p w:rsidR="000E482C" w:rsidRPr="000E482C" w:rsidRDefault="00B84487">
                  <w:pPr>
                    <w:rPr>
                      <w:rFonts w:ascii="Franklin Gothic Medium" w:hAnsi="Franklin Gothic Medium"/>
                    </w:rPr>
                  </w:pPr>
                  <w:r w:rsidRPr="000E482C">
                    <w:rPr>
                      <w:rFonts w:ascii="Franklin Gothic Medium" w:hAnsi="Franklin Gothic Medium"/>
                    </w:rPr>
                    <w:t xml:space="preserve">We are looking for people </w:t>
                  </w:r>
                  <w:r w:rsidR="000E482C" w:rsidRPr="000E482C">
                    <w:rPr>
                      <w:rFonts w:ascii="Franklin Gothic Medium" w:hAnsi="Franklin Gothic Medium"/>
                    </w:rPr>
                    <w:tab/>
                  </w:r>
                  <w:r w:rsidR="000E482C" w:rsidRPr="000E482C">
                    <w:rPr>
                      <w:rFonts w:ascii="Franklin Gothic Medium" w:hAnsi="Franklin Gothic Medium"/>
                    </w:rPr>
                    <w:tab/>
                  </w:r>
                  <w:r w:rsidR="000E482C" w:rsidRPr="000E482C">
                    <w:rPr>
                      <w:rFonts w:ascii="Franklin Gothic Medium" w:hAnsi="Franklin Gothic Medium"/>
                    </w:rPr>
                    <w:tab/>
                  </w:r>
                  <w:r w:rsidR="000E482C" w:rsidRPr="000E482C">
                    <w:rPr>
                      <w:rFonts w:ascii="Franklin Gothic Medium" w:hAnsi="Franklin Gothic Medium"/>
                    </w:rPr>
                    <w:tab/>
                  </w:r>
                </w:p>
                <w:p w:rsidR="00B84487" w:rsidRPr="000E482C" w:rsidRDefault="00B84487">
                  <w:pPr>
                    <w:rPr>
                      <w:rFonts w:ascii="Franklin Gothic Medium" w:hAnsi="Franklin Gothic Medium"/>
                    </w:rPr>
                  </w:pPr>
                  <w:proofErr w:type="gramStart"/>
                  <w:r w:rsidRPr="000E482C">
                    <w:rPr>
                      <w:rFonts w:ascii="Franklin Gothic Medium" w:hAnsi="Franklin Gothic Medium"/>
                    </w:rPr>
                    <w:t>to</w:t>
                  </w:r>
                  <w:proofErr w:type="gramEnd"/>
                  <w:r w:rsidRPr="000E482C">
                    <w:rPr>
                      <w:rFonts w:ascii="Franklin Gothic Medium" w:hAnsi="Franklin Gothic Medium"/>
                    </w:rPr>
                    <w:t xml:space="preserve"> serve on our World Changers </w:t>
                  </w:r>
                  <w:r w:rsidR="000E482C" w:rsidRPr="000E482C">
                    <w:rPr>
                      <w:rFonts w:ascii="Franklin Gothic Medium" w:hAnsi="Franklin Gothic Medium"/>
                    </w:rPr>
                    <w:tab/>
                  </w:r>
                  <w:r w:rsidR="000E482C" w:rsidRPr="000E482C">
                    <w:rPr>
                      <w:rFonts w:ascii="Franklin Gothic Medium" w:hAnsi="Franklin Gothic Medium"/>
                    </w:rPr>
                    <w:tab/>
                    <w:t xml:space="preserve">         </w:t>
                  </w:r>
                  <w:r w:rsidRPr="000E482C">
                    <w:rPr>
                      <w:rFonts w:ascii="Franklin Gothic Medium" w:hAnsi="Franklin Gothic Medium"/>
                    </w:rPr>
                    <w:t xml:space="preserve">Mission Team. </w:t>
                  </w:r>
                </w:p>
                <w:p w:rsidR="000E482C" w:rsidRPr="000E482C" w:rsidRDefault="000E482C">
                  <w:pPr>
                    <w:rPr>
                      <w:rFonts w:ascii="Franklin Gothic Medium" w:hAnsi="Franklin Gothic Medium"/>
                      <w:sz w:val="10"/>
                      <w:szCs w:val="10"/>
                    </w:rPr>
                  </w:pPr>
                </w:p>
                <w:p w:rsidR="00B84487" w:rsidRPr="000E482C" w:rsidRDefault="00B84487" w:rsidP="000E482C">
                  <w:pPr>
                    <w:jc w:val="both"/>
                    <w:rPr>
                      <w:rFonts w:ascii="Franklin Gothic Medium" w:hAnsi="Franklin Gothic Medium"/>
                    </w:rPr>
                  </w:pPr>
                  <w:r w:rsidRPr="000E482C">
                    <w:rPr>
                      <w:rFonts w:ascii="Franklin Gothic Medium" w:hAnsi="Franklin Gothic Medium"/>
                    </w:rPr>
                    <w:t xml:space="preserve">If you are an adult who loves to work with young people, and are willing to go on a mission trip, please call the UBA Office. </w:t>
                  </w:r>
                  <w:proofErr w:type="gramStart"/>
                  <w:r w:rsidRPr="000E482C">
                    <w:rPr>
                      <w:rFonts w:ascii="Franklin Gothic Medium" w:hAnsi="Franklin Gothic Medium"/>
                    </w:rPr>
                    <w:t>Also</w:t>
                  </w:r>
                  <w:proofErr w:type="gramEnd"/>
                  <w:r w:rsidRPr="000E482C">
                    <w:rPr>
                      <w:rFonts w:ascii="Franklin Gothic Medium" w:hAnsi="Franklin Gothic Medium"/>
                    </w:rPr>
                    <w:t>, we are looking for high school and college students to serve. This year the team will be going to Henderson, KY, June 22-27, 2020. The registration dates are De</w:t>
                  </w:r>
                  <w:r w:rsidR="000E482C" w:rsidRPr="000E482C">
                    <w:rPr>
                      <w:rFonts w:ascii="Franklin Gothic Medium" w:hAnsi="Franklin Gothic Medium"/>
                    </w:rPr>
                    <w:t xml:space="preserve">cember </w:t>
                  </w:r>
                  <w:proofErr w:type="gramStart"/>
                  <w:r w:rsidR="000E482C" w:rsidRPr="000E482C">
                    <w:rPr>
                      <w:rFonts w:ascii="Franklin Gothic Medium" w:hAnsi="Franklin Gothic Medium"/>
                    </w:rPr>
                    <w:t>1st</w:t>
                  </w:r>
                  <w:proofErr w:type="gramEnd"/>
                  <w:r w:rsidR="000E482C" w:rsidRPr="000E482C">
                    <w:rPr>
                      <w:rFonts w:ascii="Franklin Gothic Medium" w:hAnsi="Franklin Gothic Medium"/>
                    </w:rPr>
                    <w:t xml:space="preserve"> through January 7th and we have 25 spots reserved for our team. Call our office for more information!</w:t>
                  </w:r>
                </w:p>
              </w:txbxContent>
            </v:textbox>
            <w10:wrap type="square"/>
          </v:shape>
        </w:pict>
      </w:r>
      <w:r w:rsidR="00AF2654">
        <w:rPr>
          <w:noProof/>
          <w:lang w:eastAsia="zh-TW"/>
        </w:rPr>
        <w:pict>
          <v:shape id="_x0000_s1462" type="#_x0000_t202" style="position:absolute;margin-left:415pt;margin-top:477.7pt;width:271.65pt;height:85.15pt;z-index:252321792;mso-height-percent:200;mso-position-horizontal-relative:text;mso-position-vertical-relative:text;mso-height-percent:200;mso-width-relative:margin;mso-height-relative:margin" fillcolor="#d8d8d8 [2732]" strokeweight="1.25pt">
            <v:textbox style="mso-fit-shape-to-text:t">
              <w:txbxContent>
                <w:p w:rsidR="006E3EBE" w:rsidRPr="006E3EBE" w:rsidRDefault="006E3EBE">
                  <w:pPr>
                    <w:rPr>
                      <w:b/>
                    </w:rPr>
                  </w:pPr>
                  <w:r w:rsidRPr="006E3EBE">
                    <w:rPr>
                      <w:b/>
                    </w:rPr>
                    <w:t xml:space="preserve">The UBA Office </w:t>
                  </w:r>
                  <w:proofErr w:type="gramStart"/>
                  <w:r w:rsidRPr="006E3EBE">
                    <w:rPr>
                      <w:b/>
                    </w:rPr>
                    <w:t>will be closed</w:t>
                  </w:r>
                  <w:proofErr w:type="gramEnd"/>
                  <w:r w:rsidRPr="006E3EBE">
                    <w:rPr>
                      <w:b/>
                    </w:rPr>
                    <w:t xml:space="preserve"> on the following dates:</w:t>
                  </w:r>
                </w:p>
                <w:p w:rsidR="006E3EBE" w:rsidRPr="006E3EBE" w:rsidRDefault="006E3EBE">
                  <w:pPr>
                    <w:rPr>
                      <w:b/>
                    </w:rPr>
                  </w:pPr>
                  <w:r w:rsidRPr="006E3EBE">
                    <w:rPr>
                      <w:b/>
                    </w:rPr>
                    <w:t>November 11th – Veteran’s Day</w:t>
                  </w:r>
                </w:p>
                <w:p w:rsidR="006E3EBE" w:rsidRPr="006E3EBE" w:rsidRDefault="006E3EBE">
                  <w:pPr>
                    <w:rPr>
                      <w:b/>
                    </w:rPr>
                  </w:pPr>
                  <w:r w:rsidRPr="006E3EBE">
                    <w:rPr>
                      <w:b/>
                    </w:rPr>
                    <w:t>November 27-29th – Thanksgiving</w:t>
                  </w:r>
                </w:p>
                <w:p w:rsidR="006E3EBE" w:rsidRPr="006E3EBE" w:rsidRDefault="006E3EBE">
                  <w:pPr>
                    <w:rPr>
                      <w:b/>
                    </w:rPr>
                  </w:pPr>
                  <w:r w:rsidRPr="006E3EBE">
                    <w:rPr>
                      <w:b/>
                    </w:rPr>
                    <w:t xml:space="preserve">December 23rd-January </w:t>
                  </w:r>
                  <w:proofErr w:type="gramStart"/>
                  <w:r w:rsidRPr="006E3EBE">
                    <w:rPr>
                      <w:b/>
                    </w:rPr>
                    <w:t>3rd</w:t>
                  </w:r>
                  <w:proofErr w:type="gramEnd"/>
                  <w:r w:rsidRPr="006E3EBE">
                    <w:rPr>
                      <w:b/>
                    </w:rPr>
                    <w:t xml:space="preserve"> – Christmas &amp; New Year’s </w:t>
                  </w:r>
                </w:p>
                <w:p w:rsidR="006E3EBE" w:rsidRPr="006E3EBE" w:rsidRDefault="006E3EBE">
                  <w:pPr>
                    <w:rPr>
                      <w:b/>
                    </w:rPr>
                  </w:pPr>
                  <w:r w:rsidRPr="006E3EBE">
                    <w:rPr>
                      <w:b/>
                    </w:rPr>
                    <w:t>January 22nd – Martin Luther King, Jr. Day</w:t>
                  </w:r>
                </w:p>
              </w:txbxContent>
            </v:textbox>
          </v:shape>
        </w:pict>
      </w:r>
      <w:r w:rsidR="00AF2654">
        <w:rPr>
          <w:noProof/>
          <w:lang w:eastAsia="zh-TW"/>
        </w:rPr>
        <w:pict>
          <v:shape id="_x0000_s1457" type="#_x0000_t202" style="position:absolute;margin-left:405.95pt;margin-top:267.9pt;width:286.5pt;height:73.05pt;z-index:252310528;mso-position-horizontal-relative:text;mso-position-vertical-relative:text;mso-width-relative:margin;mso-height-relative:margin" stroked="f">
            <v:textbox>
              <w:txbxContent>
                <w:p w:rsidR="000919B1" w:rsidRPr="000E482C" w:rsidRDefault="000919B1" w:rsidP="000E482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482C">
                    <w:rPr>
                      <w:rFonts w:ascii="Arial" w:hAnsi="Arial" w:cs="Arial"/>
                      <w:b/>
                    </w:rPr>
                    <w:t>I.B.S.A. Pastor’s Conference &amp; Annual Meeting</w:t>
                  </w:r>
                </w:p>
                <w:p w:rsidR="000919B1" w:rsidRPr="000E482C" w:rsidRDefault="000919B1" w:rsidP="000E482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482C">
                    <w:rPr>
                      <w:rFonts w:ascii="Arial" w:hAnsi="Arial" w:cs="Arial"/>
                      <w:b/>
                    </w:rPr>
                    <w:t>Theme: “Refocus”</w:t>
                  </w:r>
                </w:p>
                <w:p w:rsidR="000919B1" w:rsidRPr="000E482C" w:rsidRDefault="000919B1" w:rsidP="000E482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482C">
                    <w:rPr>
                      <w:rFonts w:ascii="Arial" w:hAnsi="Arial" w:cs="Arial"/>
                      <w:b/>
                    </w:rPr>
                    <w:t>Location: Cornerstone Church in Marion, IL</w:t>
                  </w:r>
                </w:p>
                <w:p w:rsidR="000919B1" w:rsidRPr="000E482C" w:rsidRDefault="000919B1" w:rsidP="000E482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482C">
                    <w:rPr>
                      <w:rFonts w:ascii="Arial" w:hAnsi="Arial" w:cs="Arial"/>
                      <w:b/>
                    </w:rPr>
                    <w:t>Date: November 5-7</w:t>
                  </w:r>
                </w:p>
              </w:txbxContent>
            </v:textbox>
            <w10:wrap type="square"/>
          </v:shape>
        </w:pict>
      </w:r>
      <w:r w:rsidR="00AF2654">
        <w:rPr>
          <w:noProof/>
          <w:lang w:eastAsia="zh-TW"/>
        </w:rPr>
        <w:pict>
          <v:shape id="_x0000_s1458" type="#_x0000_t202" style="position:absolute;margin-left:406.55pt;margin-top:188.5pt;width:285.95pt;height:71.1pt;z-index:25231257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919B1" w:rsidRPr="000E482C" w:rsidRDefault="00B84487" w:rsidP="000E48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482C">
                    <w:rPr>
                      <w:b/>
                      <w:sz w:val="24"/>
                      <w:szCs w:val="24"/>
                    </w:rPr>
                    <w:t>CHURCH LEADERSHIP TRAINING EVENTS</w:t>
                  </w:r>
                </w:p>
                <w:p w:rsidR="00B84487" w:rsidRDefault="00B84487" w:rsidP="00AC00AE">
                  <w:pPr>
                    <w:jc w:val="center"/>
                  </w:pPr>
                  <w:r>
                    <w:t>January, February, March</w:t>
                  </w:r>
                </w:p>
                <w:p w:rsidR="00B84487" w:rsidRDefault="00B84487">
                  <w:r>
                    <w:t>Be watching for further info on the topics and dates. These events are for anyone in leadership in our churches.</w:t>
                  </w:r>
                </w:p>
              </w:txbxContent>
            </v:textbox>
            <w10:wrap type="square"/>
          </v:shape>
        </w:pict>
      </w:r>
      <w:r w:rsidR="00AF2654">
        <w:rPr>
          <w:noProof/>
          <w:lang w:eastAsia="zh-TW"/>
        </w:rPr>
        <w:pict>
          <v:shape id="_x0000_s1460" type="#_x0000_t202" style="position:absolute;margin-left:404.75pt;margin-top:340.95pt;width:287.6pt;height:73.95pt;z-index:252317696;mso-position-horizontal-relative:text;mso-position-vertical-relative:text;mso-width-relative:margin;mso-height-relative:margin">
            <v:textbox>
              <w:txbxContent>
                <w:p w:rsidR="000E482C" w:rsidRPr="000E482C" w:rsidRDefault="000E482C" w:rsidP="006E3EB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E482C">
                    <w:rPr>
                      <w:b/>
                      <w:sz w:val="24"/>
                      <w:szCs w:val="24"/>
                    </w:rPr>
                    <w:t>ASSOCIATION VOLLEYBALL!</w:t>
                  </w:r>
                  <w:proofErr w:type="gramEnd"/>
                </w:p>
                <w:p w:rsidR="000E482C" w:rsidRDefault="000E482C">
                  <w:r>
                    <w:t xml:space="preserve">Get your teams together and call the UBA Office by December </w:t>
                  </w:r>
                  <w:proofErr w:type="gramStart"/>
                  <w:r>
                    <w:t>16th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You’ll</w:t>
                  </w:r>
                  <w:proofErr w:type="gramEnd"/>
                  <w:r>
                    <w:t xml:space="preserve"> need 6 -8 people per team. The UBA Volleyball season begins the 2nd Saturday in January 2020!</w:t>
                  </w:r>
                </w:p>
              </w:txbxContent>
            </v:textbox>
            <w10:wrap type="square"/>
          </v:shape>
        </w:pict>
      </w:r>
      <w:r w:rsidR="00AF2654">
        <w:rPr>
          <w:noProof/>
          <w:lang w:eastAsia="zh-TW"/>
        </w:rPr>
        <w:pict>
          <v:shape id="_x0000_s1431" type="#_x0000_t202" style="position:absolute;margin-left:-282pt;margin-top:53.5pt;width:287.35pt;height:313.35pt;z-index:252280832;mso-position-horizontal-relative:text;mso-position-vertical-relative:text;mso-width-relative:margin;mso-height-relative:margin">
            <v:textbox>
              <w:txbxContent>
                <w:p w:rsidR="007849EE" w:rsidRDefault="007849EE" w:rsidP="007F5C0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In 1876, Bro. J. Tucker began preaching monthly in the Old McKee School. The congregation was organized into a church in 1886 with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 total of 7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members. During this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period of time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the church name was Pleasant Hill Baptist. In 1891, the church moved to Simpson and held services in the school there until1896 when the church building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was built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Services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were held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on the first and second Sundays of each month until 1949.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The old church records were destroyed by a fire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E1704" w:rsidRDefault="007849EE" w:rsidP="007F5C0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Construction began on the present building and services began on November 26, 1972. In 1977, the church purchased the adjoining property of 7 acres for a parsonage. </w:t>
                  </w:r>
                  <w:r w:rsidR="007E1704">
                    <w:rPr>
                      <w:rFonts w:ascii="Arial" w:hAnsi="Arial" w:cs="Arial"/>
                      <w:sz w:val="20"/>
                      <w:szCs w:val="20"/>
                    </w:rPr>
                    <w:t xml:space="preserve">A Fellowship Hall was added to the church in 1981 and then in the early 2,000’s a new Fellowship Hall and a gym were added to the north side of the church while the existing Fellowship Hall was converted into Sunday </w:t>
                  </w:r>
                  <w:proofErr w:type="gramStart"/>
                  <w:r w:rsidR="007E1704">
                    <w:rPr>
                      <w:rFonts w:ascii="Arial" w:hAnsi="Arial" w:cs="Arial"/>
                      <w:sz w:val="20"/>
                      <w:szCs w:val="20"/>
                    </w:rPr>
                    <w:t>School</w:t>
                  </w:r>
                  <w:proofErr w:type="gramEnd"/>
                  <w:r w:rsidR="007E1704">
                    <w:rPr>
                      <w:rFonts w:ascii="Arial" w:hAnsi="Arial" w:cs="Arial"/>
                      <w:sz w:val="20"/>
                      <w:szCs w:val="20"/>
                    </w:rPr>
                    <w:t xml:space="preserve"> classrooms. The church is presently in the process of remodeling the worship area with a new roof.</w:t>
                  </w:r>
                </w:p>
                <w:p w:rsidR="00D71E33" w:rsidRPr="00D71E33" w:rsidRDefault="007E1704" w:rsidP="007F5C0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In all of this, we see a church of only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people in 1886 grow to be a thriving church today. This is a witness of the Lord in the community of Simpson. We are so thankful for Simpson Missionary Baptist, under the leadership of their current pastor, Bro. Stephen Williams, for being a vital part of the Union Baptist Association.</w:t>
                  </w:r>
                </w:p>
              </w:txbxContent>
            </v:textbox>
          </v:shape>
        </w:pict>
      </w:r>
      <w:r w:rsidR="00AF2654">
        <w:rPr>
          <w:noProof/>
          <w:lang w:eastAsia="zh-TW"/>
        </w:rPr>
        <w:pict>
          <v:shape id="_x0000_s1429" type="#_x0000_t202" style="position:absolute;margin-left:-165.6pt;margin-top:18.2pt;width:105.3pt;height:21.25pt;z-index:2522787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743A5" w:rsidRPr="00E743A5" w:rsidRDefault="00E743A5" w:rsidP="007E170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743A5">
                    <w:rPr>
                      <w:b/>
                      <w:sz w:val="20"/>
                      <w:szCs w:val="20"/>
                    </w:rPr>
                    <w:t xml:space="preserve">Pastor: </w:t>
                  </w:r>
                  <w:r w:rsidR="00AB21AB">
                    <w:rPr>
                      <w:b/>
                      <w:sz w:val="20"/>
                      <w:szCs w:val="20"/>
                    </w:rPr>
                    <w:t>Stephen Williams</w:t>
                  </w:r>
                </w:p>
              </w:txbxContent>
            </v:textbox>
            <w10:wrap type="square"/>
          </v:shape>
        </w:pict>
      </w:r>
      <w:r w:rsidR="00AF26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4" type="#_x0000_t32" style="position:absolute;margin-left:681.15pt;margin-top:-245.25pt;width:289.9pt;height:0;z-index:252256256;mso-position-horizontal-relative:text;mso-position-vertical-relative:text;mso-width-relative:margin;mso-height-relative:margin" o:connectortype="straight" strokeweight="1.25pt"/>
        </w:pict>
      </w:r>
      <w:r w:rsidR="00AF2654">
        <w:rPr>
          <w:noProof/>
        </w:rPr>
        <w:pict>
          <v:shape id="_x0000_s1364" type="#_x0000_t32" style="position:absolute;margin-left:698.8pt;margin-top:383.4pt;width:0;height:0;z-index:252170240;mso-position-horizontal-relative:text;mso-position-vertical-relative:text;mso-width-relative:margin;mso-height-relative:margin" o:connectortype="straight" stroked="f"/>
        </w:pict>
      </w:r>
      <w:r w:rsidR="00AF2654">
        <w:rPr>
          <w:noProof/>
        </w:rPr>
        <w:pict>
          <v:shape id="_x0000_s1363" type="#_x0000_t32" style="position:absolute;margin-left:432.5pt;margin-top:411.9pt;width:258.8pt;height:3pt;flip:x;z-index:252169216;mso-position-horizontal-relative:text;mso-position-vertical-relative:text;mso-width-relative:margin;mso-height-relative:margin" o:connectortype="straight" stroked="f"/>
        </w:pict>
      </w:r>
      <w:r w:rsidR="00AF2654">
        <w:rPr>
          <w:noProof/>
        </w:rPr>
        <w:pict>
          <v:shape id="_x0000_s1322" type="#_x0000_t32" style="position:absolute;margin-left:-121.45pt;margin-top:486.15pt;width:299.95pt;height:0;z-index:252099584;mso-position-horizontal-relative:text;mso-position-vertical-relative:text;mso-width-relative:margin;mso-height-relative:margin" o:connectortype="straight" stroked="f"/>
        </w:pict>
      </w:r>
      <w:r w:rsidR="00AF2654">
        <w:rPr>
          <w:noProof/>
        </w:rPr>
        <w:pict>
          <v:shape id="_x0000_s1319" type="#_x0000_t32" style="position:absolute;margin-left:-272.2pt;margin-top:468.15pt;width:284.95pt;height:0;z-index:252096512;mso-position-horizontal-relative:text;mso-position-vertical-relative:text;mso-width-relative:margin;mso-height-relative:margin" o:connectortype="straight" stroked="f"/>
        </w:pict>
      </w:r>
      <w:r w:rsidR="00AF2654">
        <w:rPr>
          <w:noProof/>
        </w:rPr>
        <w:pict>
          <v:shape id="_x0000_s1318" type="#_x0000_t32" style="position:absolute;margin-left:438pt;margin-top:98.4pt;width:253.3pt;height:0;z-index:252095488;mso-position-horizontal-relative:text;mso-position-vertical-relative:text;mso-width-relative:margin;mso-height-relative:margin" o:connectortype="straight" stroked="f"/>
        </w:pict>
      </w:r>
      <w:r w:rsidR="00AF2654">
        <w:rPr>
          <w:noProof/>
        </w:rPr>
        <w:pict>
          <v:shape id="_x0000_s1316" type="#_x0000_t32" style="position:absolute;margin-left:75.9pt;margin-top:493.65pt;width:.05pt;height:.05pt;z-index:252093440;mso-position-horizontal-relative:text;mso-position-vertical-relative:text;mso-width-relative:margin;mso-height-relative:margin" o:connectortype="straight" stroked="f" strokecolor="black [3213]" strokeweight="3pt">
            <v:shadow type="perspective" color="#7f7f7f [1601]" opacity=".5" offset="1pt" offset2="-1pt"/>
          </v:shape>
        </w:pict>
      </w:r>
      <w:r w:rsidR="00AF2654">
        <w:rPr>
          <w:noProof/>
        </w:rPr>
        <w:pict>
          <v:shape id="_x0000_s1315" type="#_x0000_t32" style="position:absolute;margin-left:389.5pt;margin-top:254.4pt;width:309.3pt;height:.75pt;z-index:252092416;mso-position-horizontal-relative:text;mso-position-vertical-relative:text;mso-width-relative:margin;mso-height-relative:margin" o:connectortype="straight" stroked="f"/>
        </w:pict>
      </w:r>
      <w:r w:rsidR="00AF2654">
        <w:rPr>
          <w:noProof/>
        </w:rPr>
        <w:pict>
          <v:shape id="_x0000_s1321" type="#_x0000_t202" style="position:absolute;margin-left:67.5pt;margin-top:-18.1pt;width:306pt;height:352.7pt;z-index:252146688;mso-position-horizontal-relative:text;mso-position-vertical-relative:text;mso-width-relative:margin;mso-height-relative:margin" strokeweight="1pt">
            <v:stroke dashstyle="dash"/>
            <v:textbox style="mso-next-textbox:#_x0000_s1321">
              <w:txbxContent>
                <w:p w:rsidR="00F06884" w:rsidRPr="005B2CDF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B2CD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Church Contributions for Budget</w:t>
                  </w:r>
                </w:p>
                <w:p w:rsidR="00F06884" w:rsidRPr="005B2CDF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rec’d</w:t>
                  </w:r>
                  <w:proofErr w:type="gramEnd"/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&amp; deposited in</w:t>
                  </w:r>
                  <w:r w:rsidR="00911A8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April</w:t>
                  </w:r>
                  <w:r w:rsidR="004F00A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</w:t>
                  </w:r>
                  <w:r w:rsidR="00911A8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May, June, </w:t>
                  </w:r>
                  <w:r w:rsidR="004F00A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5C3A3C"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201</w:t>
                  </w:r>
                  <w:r w:rsidR="004F00A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9</w:t>
                  </w:r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F06884" w:rsidRPr="00EC4A85" w:rsidRDefault="00F06884" w:rsidP="00F068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  <w:t xml:space="preserve">                   </w:t>
                  </w:r>
                  <w:r w:rsidRPr="00EC4A85"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</w:t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5146C1" w:rsidRDefault="005146C1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roofErr w:type="gramStart"/>
                  <w:r w:rsidR="00BF3766" w:rsidRPr="00BF376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JULY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F3766" w:rsidRPr="00BF376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AUG.</w:t>
                  </w:r>
                  <w:proofErr w:type="gramEnd"/>
                  <w:r w:rsidR="009240EB" w:rsidRP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="00F75E44" w:rsidRP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75E44" w:rsidRP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F376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BF3766" w:rsidRPr="00BF376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SEPT.</w:t>
                  </w:r>
                  <w:proofErr w:type="gramEnd"/>
                </w:p>
                <w:p w:rsidR="00F06884" w:rsidRDefault="00F75E4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9D720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712.17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498.57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622.27</w:t>
                  </w:r>
                </w:p>
                <w:p w:rsidR="00F06884" w:rsidRDefault="005C3A3C" w:rsidP="00F06884">
                  <w:pPr>
                    <w:ind w:right="3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200.00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200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.00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  <w:proofErr w:type="spellEnd"/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6777C5" w:rsidRDefault="006777C5" w:rsidP="006777C5">
                  <w:pPr>
                    <w:tabs>
                      <w:tab w:val="left" w:pos="2880"/>
                      <w:tab w:val="left" w:pos="29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Cypress First              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122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216.00</w:t>
                  </w:r>
                  <w:r w:rsidR="00E0473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>83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136.00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536F97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36F97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Grace Church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E97721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F06884" w:rsidP="00536F97">
                  <w:pPr>
                    <w:tabs>
                      <w:tab w:val="left" w:pos="270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      $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757.80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>528.04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544.81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171.50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$     </w:t>
                  </w:r>
                  <w:r w:rsidR="00E977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1,184.18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 xml:space="preserve">   926.78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937.90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785.75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>872.15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591.17</w:t>
                  </w:r>
                </w:p>
                <w:p w:rsidR="00426CF6" w:rsidRDefault="00426CF6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Legacy Baptist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0.00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 xml:space="preserve">       0.00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>4,444.01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1,858.28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407.59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>330.66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476.97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577.65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D720F"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987.33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42.56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>40.95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38.50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 xml:space="preserve"> 26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 xml:space="preserve">   300.92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Default="00F06884" w:rsidP="00F06884">
                  <w:pPr>
                    <w:tabs>
                      <w:tab w:val="left" w:pos="4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Simpson     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$           </w:t>
                  </w:r>
                  <w:r w:rsidR="00E2194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00.00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proofErr w:type="spellEnd"/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enna First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433.33 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  <w:proofErr w:type="spellEnd"/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466.67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  <w:proofErr w:type="spellEnd"/>
                </w:p>
                <w:p w:rsidR="00F06884" w:rsidRPr="00A95BB9" w:rsidRDefault="00F06884" w:rsidP="00F75E44">
                  <w:pPr>
                    <w:tabs>
                      <w:tab w:val="left" w:pos="3510"/>
                      <w:tab w:val="left" w:pos="4230"/>
                      <w:tab w:val="left" w:pos="4320"/>
                      <w:tab w:val="left" w:pos="4500"/>
                      <w:tab w:val="left" w:pos="5040"/>
                      <w:tab w:val="left" w:pos="5220"/>
                      <w:tab w:val="left" w:pos="59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We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aver Creek           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31115">
                    <w:rPr>
                      <w:rFonts w:ascii="Arial" w:hAnsi="Arial" w:cs="Arial"/>
                      <w:sz w:val="20"/>
                      <w:szCs w:val="20"/>
                    </w:rPr>
                    <w:t xml:space="preserve">         5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90C2D">
                    <w:rPr>
                      <w:rFonts w:ascii="Arial" w:hAnsi="Arial" w:cs="Arial"/>
                      <w:sz w:val="20"/>
                      <w:szCs w:val="20"/>
                    </w:rPr>
                    <w:t xml:space="preserve">  0.00</w:t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F0688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5E4"/>
    <w:multiLevelType w:val="hybridMultilevel"/>
    <w:tmpl w:val="1C8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18A9"/>
    <w:multiLevelType w:val="hybridMultilevel"/>
    <w:tmpl w:val="6D6E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3E55"/>
    <w:rsid w:val="00005282"/>
    <w:rsid w:val="0000781A"/>
    <w:rsid w:val="00013567"/>
    <w:rsid w:val="00013908"/>
    <w:rsid w:val="00013EFB"/>
    <w:rsid w:val="00023E13"/>
    <w:rsid w:val="00024D9E"/>
    <w:rsid w:val="00025A7E"/>
    <w:rsid w:val="00030024"/>
    <w:rsid w:val="0003099D"/>
    <w:rsid w:val="0003479D"/>
    <w:rsid w:val="00037492"/>
    <w:rsid w:val="00041F4E"/>
    <w:rsid w:val="000437A9"/>
    <w:rsid w:val="00051563"/>
    <w:rsid w:val="00051DDD"/>
    <w:rsid w:val="00056BCC"/>
    <w:rsid w:val="0007069B"/>
    <w:rsid w:val="00076112"/>
    <w:rsid w:val="000770E7"/>
    <w:rsid w:val="00077376"/>
    <w:rsid w:val="00077A6D"/>
    <w:rsid w:val="00081DF5"/>
    <w:rsid w:val="000820F3"/>
    <w:rsid w:val="00084038"/>
    <w:rsid w:val="00084949"/>
    <w:rsid w:val="00085A22"/>
    <w:rsid w:val="000912E2"/>
    <w:rsid w:val="000916A9"/>
    <w:rsid w:val="000919B1"/>
    <w:rsid w:val="0009203F"/>
    <w:rsid w:val="00095D8E"/>
    <w:rsid w:val="000A2F78"/>
    <w:rsid w:val="000A4250"/>
    <w:rsid w:val="000B2290"/>
    <w:rsid w:val="000B6696"/>
    <w:rsid w:val="000C28A6"/>
    <w:rsid w:val="000C4393"/>
    <w:rsid w:val="000C714F"/>
    <w:rsid w:val="000D0573"/>
    <w:rsid w:val="000D3B3D"/>
    <w:rsid w:val="000D3E51"/>
    <w:rsid w:val="000E482C"/>
    <w:rsid w:val="000E4AD4"/>
    <w:rsid w:val="000F0F16"/>
    <w:rsid w:val="000F371C"/>
    <w:rsid w:val="000F5FEE"/>
    <w:rsid w:val="00102D22"/>
    <w:rsid w:val="001038F6"/>
    <w:rsid w:val="0010459D"/>
    <w:rsid w:val="00111280"/>
    <w:rsid w:val="001142E4"/>
    <w:rsid w:val="00121881"/>
    <w:rsid w:val="00124983"/>
    <w:rsid w:val="00132BAA"/>
    <w:rsid w:val="00136AE1"/>
    <w:rsid w:val="0014042B"/>
    <w:rsid w:val="0014462D"/>
    <w:rsid w:val="00147ADE"/>
    <w:rsid w:val="00147B9F"/>
    <w:rsid w:val="0015274F"/>
    <w:rsid w:val="00152B47"/>
    <w:rsid w:val="00152DBE"/>
    <w:rsid w:val="001535C8"/>
    <w:rsid w:val="00154F48"/>
    <w:rsid w:val="0016493F"/>
    <w:rsid w:val="00171EFC"/>
    <w:rsid w:val="00175E21"/>
    <w:rsid w:val="00176A87"/>
    <w:rsid w:val="001825F4"/>
    <w:rsid w:val="001839DC"/>
    <w:rsid w:val="00190AEA"/>
    <w:rsid w:val="00194401"/>
    <w:rsid w:val="001A011B"/>
    <w:rsid w:val="001A01C0"/>
    <w:rsid w:val="001A1D10"/>
    <w:rsid w:val="001A6ECA"/>
    <w:rsid w:val="001B0DBE"/>
    <w:rsid w:val="001C490D"/>
    <w:rsid w:val="001C5491"/>
    <w:rsid w:val="001C6234"/>
    <w:rsid w:val="001D74F2"/>
    <w:rsid w:val="001E02B2"/>
    <w:rsid w:val="001E340A"/>
    <w:rsid w:val="001E6C4B"/>
    <w:rsid w:val="001F5BF9"/>
    <w:rsid w:val="00201FC1"/>
    <w:rsid w:val="00206A87"/>
    <w:rsid w:val="002071BF"/>
    <w:rsid w:val="00212DBD"/>
    <w:rsid w:val="00223707"/>
    <w:rsid w:val="002257AB"/>
    <w:rsid w:val="00225B33"/>
    <w:rsid w:val="002275AE"/>
    <w:rsid w:val="00237FF6"/>
    <w:rsid w:val="002404D4"/>
    <w:rsid w:val="00240E7D"/>
    <w:rsid w:val="00241D46"/>
    <w:rsid w:val="002451F1"/>
    <w:rsid w:val="00246E02"/>
    <w:rsid w:val="0024717E"/>
    <w:rsid w:val="002514CC"/>
    <w:rsid w:val="002523CA"/>
    <w:rsid w:val="002528E7"/>
    <w:rsid w:val="002537D4"/>
    <w:rsid w:val="0025741C"/>
    <w:rsid w:val="00263DA3"/>
    <w:rsid w:val="00266472"/>
    <w:rsid w:val="00266E69"/>
    <w:rsid w:val="00267DAD"/>
    <w:rsid w:val="00267E8A"/>
    <w:rsid w:val="00270329"/>
    <w:rsid w:val="00287384"/>
    <w:rsid w:val="00287A86"/>
    <w:rsid w:val="00291C3E"/>
    <w:rsid w:val="00292D18"/>
    <w:rsid w:val="00293762"/>
    <w:rsid w:val="00296E55"/>
    <w:rsid w:val="002A1EC0"/>
    <w:rsid w:val="002A4571"/>
    <w:rsid w:val="002B7000"/>
    <w:rsid w:val="002C2986"/>
    <w:rsid w:val="002C4871"/>
    <w:rsid w:val="002C6A61"/>
    <w:rsid w:val="002C70F1"/>
    <w:rsid w:val="002D1722"/>
    <w:rsid w:val="002D653F"/>
    <w:rsid w:val="002D7906"/>
    <w:rsid w:val="002E03DB"/>
    <w:rsid w:val="002E0B9B"/>
    <w:rsid w:val="002E798F"/>
    <w:rsid w:val="002F468A"/>
    <w:rsid w:val="002F4F34"/>
    <w:rsid w:val="002F63BF"/>
    <w:rsid w:val="002F6C24"/>
    <w:rsid w:val="002F7ABE"/>
    <w:rsid w:val="00300080"/>
    <w:rsid w:val="00306413"/>
    <w:rsid w:val="00314071"/>
    <w:rsid w:val="00315189"/>
    <w:rsid w:val="003207FE"/>
    <w:rsid w:val="00321169"/>
    <w:rsid w:val="003218AC"/>
    <w:rsid w:val="00323AD8"/>
    <w:rsid w:val="003252CD"/>
    <w:rsid w:val="00326D5C"/>
    <w:rsid w:val="0032789C"/>
    <w:rsid w:val="003278C9"/>
    <w:rsid w:val="00327FED"/>
    <w:rsid w:val="0033304A"/>
    <w:rsid w:val="00345F2E"/>
    <w:rsid w:val="00347C1A"/>
    <w:rsid w:val="00350104"/>
    <w:rsid w:val="00352628"/>
    <w:rsid w:val="0035458C"/>
    <w:rsid w:val="00357177"/>
    <w:rsid w:val="00362CDE"/>
    <w:rsid w:val="00364CA5"/>
    <w:rsid w:val="00367199"/>
    <w:rsid w:val="00381A22"/>
    <w:rsid w:val="0038402C"/>
    <w:rsid w:val="00394FDB"/>
    <w:rsid w:val="003965B2"/>
    <w:rsid w:val="003A15F0"/>
    <w:rsid w:val="003B19F6"/>
    <w:rsid w:val="003D0194"/>
    <w:rsid w:val="003D2BAA"/>
    <w:rsid w:val="003D52E4"/>
    <w:rsid w:val="003E0D38"/>
    <w:rsid w:val="003E1BD7"/>
    <w:rsid w:val="003E30A0"/>
    <w:rsid w:val="003E340B"/>
    <w:rsid w:val="003E41F2"/>
    <w:rsid w:val="003E71DC"/>
    <w:rsid w:val="003E77A8"/>
    <w:rsid w:val="003F07AF"/>
    <w:rsid w:val="003F0A04"/>
    <w:rsid w:val="00400385"/>
    <w:rsid w:val="0040076F"/>
    <w:rsid w:val="00400A5E"/>
    <w:rsid w:val="00406586"/>
    <w:rsid w:val="00412B52"/>
    <w:rsid w:val="00416CB3"/>
    <w:rsid w:val="00426CF6"/>
    <w:rsid w:val="00426E32"/>
    <w:rsid w:val="00431A0C"/>
    <w:rsid w:val="00433C89"/>
    <w:rsid w:val="004352F6"/>
    <w:rsid w:val="00435FB3"/>
    <w:rsid w:val="00437D26"/>
    <w:rsid w:val="004412BB"/>
    <w:rsid w:val="00442B97"/>
    <w:rsid w:val="0044336E"/>
    <w:rsid w:val="0044347C"/>
    <w:rsid w:val="004501A2"/>
    <w:rsid w:val="004503FD"/>
    <w:rsid w:val="004530B3"/>
    <w:rsid w:val="00453E08"/>
    <w:rsid w:val="00453EBF"/>
    <w:rsid w:val="004639D1"/>
    <w:rsid w:val="004653C7"/>
    <w:rsid w:val="0047655A"/>
    <w:rsid w:val="00476684"/>
    <w:rsid w:val="0047680D"/>
    <w:rsid w:val="00477373"/>
    <w:rsid w:val="00485299"/>
    <w:rsid w:val="00490C79"/>
    <w:rsid w:val="004A22EA"/>
    <w:rsid w:val="004A4A17"/>
    <w:rsid w:val="004A5659"/>
    <w:rsid w:val="004A592D"/>
    <w:rsid w:val="004A5BC4"/>
    <w:rsid w:val="004B7F0C"/>
    <w:rsid w:val="004C1D90"/>
    <w:rsid w:val="004C4D22"/>
    <w:rsid w:val="004C734D"/>
    <w:rsid w:val="004D06D0"/>
    <w:rsid w:val="004D22DD"/>
    <w:rsid w:val="004D4E26"/>
    <w:rsid w:val="004D5C47"/>
    <w:rsid w:val="004D77F5"/>
    <w:rsid w:val="004E2A5C"/>
    <w:rsid w:val="004E4402"/>
    <w:rsid w:val="004F00A0"/>
    <w:rsid w:val="004F19D8"/>
    <w:rsid w:val="0050465C"/>
    <w:rsid w:val="00507464"/>
    <w:rsid w:val="005146C1"/>
    <w:rsid w:val="00520CE0"/>
    <w:rsid w:val="00523CBA"/>
    <w:rsid w:val="00527380"/>
    <w:rsid w:val="00534037"/>
    <w:rsid w:val="00536E40"/>
    <w:rsid w:val="00536F97"/>
    <w:rsid w:val="005427DF"/>
    <w:rsid w:val="00545536"/>
    <w:rsid w:val="0054692F"/>
    <w:rsid w:val="00550EA6"/>
    <w:rsid w:val="00552BD0"/>
    <w:rsid w:val="00553D32"/>
    <w:rsid w:val="0055753B"/>
    <w:rsid w:val="00561ED2"/>
    <w:rsid w:val="00566736"/>
    <w:rsid w:val="0057711B"/>
    <w:rsid w:val="00577E89"/>
    <w:rsid w:val="00577F57"/>
    <w:rsid w:val="00580B98"/>
    <w:rsid w:val="00581C51"/>
    <w:rsid w:val="00586AC2"/>
    <w:rsid w:val="00594C9D"/>
    <w:rsid w:val="005B2569"/>
    <w:rsid w:val="005B2640"/>
    <w:rsid w:val="005B2CDF"/>
    <w:rsid w:val="005B2D9F"/>
    <w:rsid w:val="005B37B9"/>
    <w:rsid w:val="005C3A3C"/>
    <w:rsid w:val="005C4478"/>
    <w:rsid w:val="005C7738"/>
    <w:rsid w:val="005D2C73"/>
    <w:rsid w:val="005D7611"/>
    <w:rsid w:val="005E33BD"/>
    <w:rsid w:val="005E3C9B"/>
    <w:rsid w:val="005E4546"/>
    <w:rsid w:val="005F066D"/>
    <w:rsid w:val="005F0F61"/>
    <w:rsid w:val="005F24C4"/>
    <w:rsid w:val="005F4FB8"/>
    <w:rsid w:val="005F773E"/>
    <w:rsid w:val="005F7E50"/>
    <w:rsid w:val="00601107"/>
    <w:rsid w:val="00602511"/>
    <w:rsid w:val="00602736"/>
    <w:rsid w:val="006027FA"/>
    <w:rsid w:val="00602F26"/>
    <w:rsid w:val="006039A3"/>
    <w:rsid w:val="00603F10"/>
    <w:rsid w:val="0060449C"/>
    <w:rsid w:val="00615E53"/>
    <w:rsid w:val="00617EDF"/>
    <w:rsid w:val="006213AD"/>
    <w:rsid w:val="00626C09"/>
    <w:rsid w:val="0063193F"/>
    <w:rsid w:val="0063209D"/>
    <w:rsid w:val="006336E0"/>
    <w:rsid w:val="0063444E"/>
    <w:rsid w:val="00645086"/>
    <w:rsid w:val="00650FD4"/>
    <w:rsid w:val="00653C37"/>
    <w:rsid w:val="00653D33"/>
    <w:rsid w:val="00654DF1"/>
    <w:rsid w:val="00655BE9"/>
    <w:rsid w:val="00657EFF"/>
    <w:rsid w:val="006649E9"/>
    <w:rsid w:val="006660DF"/>
    <w:rsid w:val="00672369"/>
    <w:rsid w:val="00672BE4"/>
    <w:rsid w:val="006777C5"/>
    <w:rsid w:val="006777EF"/>
    <w:rsid w:val="0068156D"/>
    <w:rsid w:val="00683A69"/>
    <w:rsid w:val="00683AC5"/>
    <w:rsid w:val="00684837"/>
    <w:rsid w:val="0068537D"/>
    <w:rsid w:val="0069041C"/>
    <w:rsid w:val="00690C2D"/>
    <w:rsid w:val="00693BB2"/>
    <w:rsid w:val="006B49CF"/>
    <w:rsid w:val="006B4A02"/>
    <w:rsid w:val="006B56E4"/>
    <w:rsid w:val="006C3884"/>
    <w:rsid w:val="006D0149"/>
    <w:rsid w:val="006D1F2C"/>
    <w:rsid w:val="006D30B7"/>
    <w:rsid w:val="006D3547"/>
    <w:rsid w:val="006D52B0"/>
    <w:rsid w:val="006D54F5"/>
    <w:rsid w:val="006D7F27"/>
    <w:rsid w:val="006E3EBE"/>
    <w:rsid w:val="006E7BDC"/>
    <w:rsid w:val="006F1638"/>
    <w:rsid w:val="006F344B"/>
    <w:rsid w:val="006F3ADC"/>
    <w:rsid w:val="006F4C10"/>
    <w:rsid w:val="006F578B"/>
    <w:rsid w:val="006F7EE6"/>
    <w:rsid w:val="00701D5A"/>
    <w:rsid w:val="00702D9D"/>
    <w:rsid w:val="00702E56"/>
    <w:rsid w:val="00704669"/>
    <w:rsid w:val="0071007B"/>
    <w:rsid w:val="00720690"/>
    <w:rsid w:val="00724A44"/>
    <w:rsid w:val="00731134"/>
    <w:rsid w:val="00732855"/>
    <w:rsid w:val="0073745D"/>
    <w:rsid w:val="007374C4"/>
    <w:rsid w:val="00754E50"/>
    <w:rsid w:val="00757271"/>
    <w:rsid w:val="00757475"/>
    <w:rsid w:val="007575DC"/>
    <w:rsid w:val="00760D69"/>
    <w:rsid w:val="0076718E"/>
    <w:rsid w:val="00772005"/>
    <w:rsid w:val="00773573"/>
    <w:rsid w:val="00775559"/>
    <w:rsid w:val="00775952"/>
    <w:rsid w:val="00782093"/>
    <w:rsid w:val="0078455D"/>
    <w:rsid w:val="007849EE"/>
    <w:rsid w:val="007850EE"/>
    <w:rsid w:val="00794FB8"/>
    <w:rsid w:val="00796F88"/>
    <w:rsid w:val="007974B1"/>
    <w:rsid w:val="007979E6"/>
    <w:rsid w:val="007A53E8"/>
    <w:rsid w:val="007B2942"/>
    <w:rsid w:val="007C0189"/>
    <w:rsid w:val="007C2050"/>
    <w:rsid w:val="007C2A9E"/>
    <w:rsid w:val="007C776A"/>
    <w:rsid w:val="007C78B0"/>
    <w:rsid w:val="007C7F55"/>
    <w:rsid w:val="007D3952"/>
    <w:rsid w:val="007D5094"/>
    <w:rsid w:val="007D6057"/>
    <w:rsid w:val="007D6D81"/>
    <w:rsid w:val="007E1704"/>
    <w:rsid w:val="007E3CE0"/>
    <w:rsid w:val="007E710D"/>
    <w:rsid w:val="007F12D1"/>
    <w:rsid w:val="007F2AC4"/>
    <w:rsid w:val="007F325F"/>
    <w:rsid w:val="007F51CF"/>
    <w:rsid w:val="007F5C09"/>
    <w:rsid w:val="00804470"/>
    <w:rsid w:val="00807634"/>
    <w:rsid w:val="00807B0D"/>
    <w:rsid w:val="00814AFE"/>
    <w:rsid w:val="0081528D"/>
    <w:rsid w:val="00821AAD"/>
    <w:rsid w:val="008221DE"/>
    <w:rsid w:val="0082260B"/>
    <w:rsid w:val="00824BCA"/>
    <w:rsid w:val="00824C8F"/>
    <w:rsid w:val="0082702E"/>
    <w:rsid w:val="00827CEB"/>
    <w:rsid w:val="00830BBC"/>
    <w:rsid w:val="0083308C"/>
    <w:rsid w:val="00834A29"/>
    <w:rsid w:val="00835EFA"/>
    <w:rsid w:val="00837B9D"/>
    <w:rsid w:val="00840FF0"/>
    <w:rsid w:val="00842443"/>
    <w:rsid w:val="008426D5"/>
    <w:rsid w:val="00846C83"/>
    <w:rsid w:val="0085069B"/>
    <w:rsid w:val="00852E90"/>
    <w:rsid w:val="008532F7"/>
    <w:rsid w:val="00862F3A"/>
    <w:rsid w:val="00864E1D"/>
    <w:rsid w:val="008657C4"/>
    <w:rsid w:val="0086735A"/>
    <w:rsid w:val="00871A9E"/>
    <w:rsid w:val="00876159"/>
    <w:rsid w:val="00882E5C"/>
    <w:rsid w:val="00883D2F"/>
    <w:rsid w:val="0089027C"/>
    <w:rsid w:val="00890347"/>
    <w:rsid w:val="0089115C"/>
    <w:rsid w:val="00892F20"/>
    <w:rsid w:val="008935A6"/>
    <w:rsid w:val="00895543"/>
    <w:rsid w:val="008A1625"/>
    <w:rsid w:val="008B4D05"/>
    <w:rsid w:val="008B6795"/>
    <w:rsid w:val="008B72C9"/>
    <w:rsid w:val="008C18E0"/>
    <w:rsid w:val="008C2634"/>
    <w:rsid w:val="008D0A4E"/>
    <w:rsid w:val="008D71D4"/>
    <w:rsid w:val="008D7AFF"/>
    <w:rsid w:val="008E2E87"/>
    <w:rsid w:val="008E4B38"/>
    <w:rsid w:val="008E6432"/>
    <w:rsid w:val="008E79C5"/>
    <w:rsid w:val="008F0BC5"/>
    <w:rsid w:val="008F4BB3"/>
    <w:rsid w:val="008F5BD4"/>
    <w:rsid w:val="009059CD"/>
    <w:rsid w:val="0090640A"/>
    <w:rsid w:val="00907996"/>
    <w:rsid w:val="00911A85"/>
    <w:rsid w:val="00912A66"/>
    <w:rsid w:val="00915349"/>
    <w:rsid w:val="0091680F"/>
    <w:rsid w:val="009170B3"/>
    <w:rsid w:val="009240EB"/>
    <w:rsid w:val="00930F0C"/>
    <w:rsid w:val="009333A4"/>
    <w:rsid w:val="00937697"/>
    <w:rsid w:val="009411E4"/>
    <w:rsid w:val="00943077"/>
    <w:rsid w:val="0094546F"/>
    <w:rsid w:val="0094584E"/>
    <w:rsid w:val="00945A40"/>
    <w:rsid w:val="009466A0"/>
    <w:rsid w:val="00947804"/>
    <w:rsid w:val="00952815"/>
    <w:rsid w:val="00954781"/>
    <w:rsid w:val="009551E4"/>
    <w:rsid w:val="00956ADD"/>
    <w:rsid w:val="00957BD3"/>
    <w:rsid w:val="00957C9C"/>
    <w:rsid w:val="009608A2"/>
    <w:rsid w:val="00962A75"/>
    <w:rsid w:val="00970A17"/>
    <w:rsid w:val="00970F1A"/>
    <w:rsid w:val="00972D63"/>
    <w:rsid w:val="0097351D"/>
    <w:rsid w:val="0097467B"/>
    <w:rsid w:val="0098038E"/>
    <w:rsid w:val="009822BF"/>
    <w:rsid w:val="00983945"/>
    <w:rsid w:val="00984420"/>
    <w:rsid w:val="009863F9"/>
    <w:rsid w:val="009928F8"/>
    <w:rsid w:val="009A3D94"/>
    <w:rsid w:val="009A3E5A"/>
    <w:rsid w:val="009A4290"/>
    <w:rsid w:val="009B0904"/>
    <w:rsid w:val="009B1639"/>
    <w:rsid w:val="009B660A"/>
    <w:rsid w:val="009C026C"/>
    <w:rsid w:val="009C0A54"/>
    <w:rsid w:val="009C2653"/>
    <w:rsid w:val="009C716C"/>
    <w:rsid w:val="009D45F0"/>
    <w:rsid w:val="009D6BF9"/>
    <w:rsid w:val="009D720F"/>
    <w:rsid w:val="009E2F72"/>
    <w:rsid w:val="009E4E69"/>
    <w:rsid w:val="009F1D5B"/>
    <w:rsid w:val="009F20B7"/>
    <w:rsid w:val="009F34D0"/>
    <w:rsid w:val="009F3F50"/>
    <w:rsid w:val="009F63D5"/>
    <w:rsid w:val="00A07A17"/>
    <w:rsid w:val="00A1023B"/>
    <w:rsid w:val="00A145EA"/>
    <w:rsid w:val="00A153B8"/>
    <w:rsid w:val="00A16F99"/>
    <w:rsid w:val="00A2040C"/>
    <w:rsid w:val="00A302BD"/>
    <w:rsid w:val="00A32D39"/>
    <w:rsid w:val="00A4430B"/>
    <w:rsid w:val="00A47501"/>
    <w:rsid w:val="00A54E9B"/>
    <w:rsid w:val="00A551EA"/>
    <w:rsid w:val="00A55337"/>
    <w:rsid w:val="00A60A02"/>
    <w:rsid w:val="00A62AF5"/>
    <w:rsid w:val="00A66027"/>
    <w:rsid w:val="00A732A5"/>
    <w:rsid w:val="00A73A1E"/>
    <w:rsid w:val="00A74A13"/>
    <w:rsid w:val="00A74B58"/>
    <w:rsid w:val="00A81BD6"/>
    <w:rsid w:val="00A8473E"/>
    <w:rsid w:val="00A84CD8"/>
    <w:rsid w:val="00A9141A"/>
    <w:rsid w:val="00A9481B"/>
    <w:rsid w:val="00A953AD"/>
    <w:rsid w:val="00A97096"/>
    <w:rsid w:val="00AA2629"/>
    <w:rsid w:val="00AA3650"/>
    <w:rsid w:val="00AA6C93"/>
    <w:rsid w:val="00AB0037"/>
    <w:rsid w:val="00AB21AB"/>
    <w:rsid w:val="00AC00AE"/>
    <w:rsid w:val="00AC12E3"/>
    <w:rsid w:val="00AC1790"/>
    <w:rsid w:val="00AC244E"/>
    <w:rsid w:val="00AD0EB7"/>
    <w:rsid w:val="00AD2B3C"/>
    <w:rsid w:val="00AD5DB3"/>
    <w:rsid w:val="00AF05A4"/>
    <w:rsid w:val="00AF0F5A"/>
    <w:rsid w:val="00AF14BB"/>
    <w:rsid w:val="00AF2389"/>
    <w:rsid w:val="00AF2654"/>
    <w:rsid w:val="00AF449B"/>
    <w:rsid w:val="00AF5DF2"/>
    <w:rsid w:val="00AF70CE"/>
    <w:rsid w:val="00AF7F33"/>
    <w:rsid w:val="00B00CD6"/>
    <w:rsid w:val="00B03FEE"/>
    <w:rsid w:val="00B04F0E"/>
    <w:rsid w:val="00B10360"/>
    <w:rsid w:val="00B1236A"/>
    <w:rsid w:val="00B13570"/>
    <w:rsid w:val="00B139A9"/>
    <w:rsid w:val="00B14170"/>
    <w:rsid w:val="00B14801"/>
    <w:rsid w:val="00B24786"/>
    <w:rsid w:val="00B25E1F"/>
    <w:rsid w:val="00B25F5E"/>
    <w:rsid w:val="00B31810"/>
    <w:rsid w:val="00B35208"/>
    <w:rsid w:val="00B35E35"/>
    <w:rsid w:val="00B4147A"/>
    <w:rsid w:val="00B4680E"/>
    <w:rsid w:val="00B5220B"/>
    <w:rsid w:val="00B70032"/>
    <w:rsid w:val="00B70A96"/>
    <w:rsid w:val="00B74163"/>
    <w:rsid w:val="00B81582"/>
    <w:rsid w:val="00B84487"/>
    <w:rsid w:val="00B8490D"/>
    <w:rsid w:val="00B91429"/>
    <w:rsid w:val="00B94B84"/>
    <w:rsid w:val="00BA3A37"/>
    <w:rsid w:val="00BA4AA0"/>
    <w:rsid w:val="00BA5F4D"/>
    <w:rsid w:val="00BA6EFB"/>
    <w:rsid w:val="00BB0D50"/>
    <w:rsid w:val="00BB219B"/>
    <w:rsid w:val="00BB5322"/>
    <w:rsid w:val="00BC00A2"/>
    <w:rsid w:val="00BC0484"/>
    <w:rsid w:val="00BC2543"/>
    <w:rsid w:val="00BC692A"/>
    <w:rsid w:val="00BC7447"/>
    <w:rsid w:val="00BD7314"/>
    <w:rsid w:val="00BE1E08"/>
    <w:rsid w:val="00BE37EB"/>
    <w:rsid w:val="00BE3E6F"/>
    <w:rsid w:val="00BE718E"/>
    <w:rsid w:val="00BF08FA"/>
    <w:rsid w:val="00BF1073"/>
    <w:rsid w:val="00BF3766"/>
    <w:rsid w:val="00BF4CE4"/>
    <w:rsid w:val="00C0301D"/>
    <w:rsid w:val="00C03533"/>
    <w:rsid w:val="00C067FC"/>
    <w:rsid w:val="00C17EF8"/>
    <w:rsid w:val="00C2223A"/>
    <w:rsid w:val="00C27199"/>
    <w:rsid w:val="00C31C00"/>
    <w:rsid w:val="00C357B0"/>
    <w:rsid w:val="00C373EF"/>
    <w:rsid w:val="00C4093C"/>
    <w:rsid w:val="00C61BA9"/>
    <w:rsid w:val="00C64305"/>
    <w:rsid w:val="00C6460B"/>
    <w:rsid w:val="00C6652D"/>
    <w:rsid w:val="00C7158E"/>
    <w:rsid w:val="00C71CCD"/>
    <w:rsid w:val="00C73132"/>
    <w:rsid w:val="00C7602B"/>
    <w:rsid w:val="00C768F1"/>
    <w:rsid w:val="00C8041A"/>
    <w:rsid w:val="00C9144A"/>
    <w:rsid w:val="00C94800"/>
    <w:rsid w:val="00C952A3"/>
    <w:rsid w:val="00C97754"/>
    <w:rsid w:val="00C979DB"/>
    <w:rsid w:val="00CA17EB"/>
    <w:rsid w:val="00CA1F86"/>
    <w:rsid w:val="00CA3E2D"/>
    <w:rsid w:val="00CA751A"/>
    <w:rsid w:val="00CB2D12"/>
    <w:rsid w:val="00CC56B9"/>
    <w:rsid w:val="00CD16D0"/>
    <w:rsid w:val="00CD1F32"/>
    <w:rsid w:val="00CD7D13"/>
    <w:rsid w:val="00CE3194"/>
    <w:rsid w:val="00CE4F48"/>
    <w:rsid w:val="00CE7F1A"/>
    <w:rsid w:val="00CF2BE6"/>
    <w:rsid w:val="00CF2F92"/>
    <w:rsid w:val="00CF3A6F"/>
    <w:rsid w:val="00CF57FF"/>
    <w:rsid w:val="00CF73B7"/>
    <w:rsid w:val="00D00D1B"/>
    <w:rsid w:val="00D05E42"/>
    <w:rsid w:val="00D146D2"/>
    <w:rsid w:val="00D17A70"/>
    <w:rsid w:val="00D226A3"/>
    <w:rsid w:val="00D231BF"/>
    <w:rsid w:val="00D26304"/>
    <w:rsid w:val="00D30E1E"/>
    <w:rsid w:val="00D3142E"/>
    <w:rsid w:val="00D3347D"/>
    <w:rsid w:val="00D3673E"/>
    <w:rsid w:val="00D4682B"/>
    <w:rsid w:val="00D47D07"/>
    <w:rsid w:val="00D54726"/>
    <w:rsid w:val="00D55B40"/>
    <w:rsid w:val="00D61A98"/>
    <w:rsid w:val="00D6291C"/>
    <w:rsid w:val="00D62E7D"/>
    <w:rsid w:val="00D63395"/>
    <w:rsid w:val="00D7145B"/>
    <w:rsid w:val="00D71648"/>
    <w:rsid w:val="00D71E33"/>
    <w:rsid w:val="00D73ADF"/>
    <w:rsid w:val="00D776CC"/>
    <w:rsid w:val="00D80612"/>
    <w:rsid w:val="00D83022"/>
    <w:rsid w:val="00D8478E"/>
    <w:rsid w:val="00D9400E"/>
    <w:rsid w:val="00D94CA6"/>
    <w:rsid w:val="00D973EA"/>
    <w:rsid w:val="00D97C46"/>
    <w:rsid w:val="00DA016D"/>
    <w:rsid w:val="00DA4A17"/>
    <w:rsid w:val="00DB2C8C"/>
    <w:rsid w:val="00DB7AC3"/>
    <w:rsid w:val="00DC3BF6"/>
    <w:rsid w:val="00DC51B0"/>
    <w:rsid w:val="00DD05A3"/>
    <w:rsid w:val="00DD1350"/>
    <w:rsid w:val="00DD4652"/>
    <w:rsid w:val="00DD4AE1"/>
    <w:rsid w:val="00DD57E4"/>
    <w:rsid w:val="00DD6CE6"/>
    <w:rsid w:val="00DE0267"/>
    <w:rsid w:val="00DE1B16"/>
    <w:rsid w:val="00DE1F00"/>
    <w:rsid w:val="00DE5782"/>
    <w:rsid w:val="00DF057D"/>
    <w:rsid w:val="00DF05A1"/>
    <w:rsid w:val="00DF200D"/>
    <w:rsid w:val="00DF37B4"/>
    <w:rsid w:val="00DF3A69"/>
    <w:rsid w:val="00DF54C4"/>
    <w:rsid w:val="00DF6D82"/>
    <w:rsid w:val="00E0473B"/>
    <w:rsid w:val="00E0747A"/>
    <w:rsid w:val="00E117CE"/>
    <w:rsid w:val="00E11967"/>
    <w:rsid w:val="00E123B0"/>
    <w:rsid w:val="00E1244D"/>
    <w:rsid w:val="00E16A82"/>
    <w:rsid w:val="00E17B2E"/>
    <w:rsid w:val="00E21943"/>
    <w:rsid w:val="00E23C49"/>
    <w:rsid w:val="00E25FA9"/>
    <w:rsid w:val="00E305D8"/>
    <w:rsid w:val="00E310D1"/>
    <w:rsid w:val="00E3508B"/>
    <w:rsid w:val="00E407D0"/>
    <w:rsid w:val="00E408D1"/>
    <w:rsid w:val="00E45ECF"/>
    <w:rsid w:val="00E53F0F"/>
    <w:rsid w:val="00E5574F"/>
    <w:rsid w:val="00E57A99"/>
    <w:rsid w:val="00E624CC"/>
    <w:rsid w:val="00E655B0"/>
    <w:rsid w:val="00E6619F"/>
    <w:rsid w:val="00E72775"/>
    <w:rsid w:val="00E740A0"/>
    <w:rsid w:val="00E743A5"/>
    <w:rsid w:val="00E74D1A"/>
    <w:rsid w:val="00E77DF1"/>
    <w:rsid w:val="00E82F09"/>
    <w:rsid w:val="00E91DF1"/>
    <w:rsid w:val="00E97721"/>
    <w:rsid w:val="00EA06F7"/>
    <w:rsid w:val="00EA688C"/>
    <w:rsid w:val="00EB5C65"/>
    <w:rsid w:val="00EC4A85"/>
    <w:rsid w:val="00EC5E02"/>
    <w:rsid w:val="00EC6E32"/>
    <w:rsid w:val="00EC78E5"/>
    <w:rsid w:val="00ED23AF"/>
    <w:rsid w:val="00ED31E2"/>
    <w:rsid w:val="00ED7EDF"/>
    <w:rsid w:val="00EE4F4C"/>
    <w:rsid w:val="00EE5795"/>
    <w:rsid w:val="00EF16BD"/>
    <w:rsid w:val="00EF39FF"/>
    <w:rsid w:val="00EF4780"/>
    <w:rsid w:val="00EF69D3"/>
    <w:rsid w:val="00F06884"/>
    <w:rsid w:val="00F07CB0"/>
    <w:rsid w:val="00F162D4"/>
    <w:rsid w:val="00F17BB4"/>
    <w:rsid w:val="00F23C77"/>
    <w:rsid w:val="00F3017E"/>
    <w:rsid w:val="00F31115"/>
    <w:rsid w:val="00F323F9"/>
    <w:rsid w:val="00F3269E"/>
    <w:rsid w:val="00F34CB4"/>
    <w:rsid w:val="00F35EB1"/>
    <w:rsid w:val="00F37344"/>
    <w:rsid w:val="00F44251"/>
    <w:rsid w:val="00F471ED"/>
    <w:rsid w:val="00F506E1"/>
    <w:rsid w:val="00F52BB6"/>
    <w:rsid w:val="00F52FF8"/>
    <w:rsid w:val="00F55BCA"/>
    <w:rsid w:val="00F570F5"/>
    <w:rsid w:val="00F6022D"/>
    <w:rsid w:val="00F64695"/>
    <w:rsid w:val="00F72025"/>
    <w:rsid w:val="00F72FEB"/>
    <w:rsid w:val="00F75E44"/>
    <w:rsid w:val="00F7672A"/>
    <w:rsid w:val="00F809F6"/>
    <w:rsid w:val="00F826FE"/>
    <w:rsid w:val="00F83246"/>
    <w:rsid w:val="00F841E6"/>
    <w:rsid w:val="00F85020"/>
    <w:rsid w:val="00F902A5"/>
    <w:rsid w:val="00F95E0B"/>
    <w:rsid w:val="00FA4646"/>
    <w:rsid w:val="00FA4800"/>
    <w:rsid w:val="00FA657C"/>
    <w:rsid w:val="00FB24EE"/>
    <w:rsid w:val="00FB2860"/>
    <w:rsid w:val="00FB38E5"/>
    <w:rsid w:val="00FB7541"/>
    <w:rsid w:val="00FC3CD1"/>
    <w:rsid w:val="00FC5178"/>
    <w:rsid w:val="00FD6AAF"/>
    <w:rsid w:val="00FE1159"/>
    <w:rsid w:val="00FE22E0"/>
    <w:rsid w:val="00FE2CD7"/>
    <w:rsid w:val="00FE5B8D"/>
    <w:rsid w:val="00FF2522"/>
    <w:rsid w:val="00FF2D71"/>
    <w:rsid w:val="00FF3AA7"/>
    <w:rsid w:val="00FF7231"/>
    <w:rsid w:val="00FF75E1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style="mso-height-percent:200;mso-width-relative:margin;mso-height-relative:margin" fillcolor="none [2732]">
      <v:fill color="none [2732]"/>
      <v:textbox style="mso-fit-shape-to-text:t"/>
      <o:colormenu v:ext="edit" strokecolor="none"/>
    </o:shapedefaults>
    <o:shapelayout v:ext="edit">
      <o:idmap v:ext="edit" data="1"/>
      <o:rules v:ext="edit">
        <o:r id="V:Rule9" type="connector" idref="#_x0000_s1363"/>
        <o:r id="V:Rule10" type="connector" idref="#_x0000_s1316"/>
        <o:r id="V:Rule11" type="connector" idref="#_x0000_s1322"/>
        <o:r id="V:Rule12" type="connector" idref="#_x0000_s1414"/>
        <o:r id="V:Rule13" type="connector" idref="#_x0000_s1315"/>
        <o:r id="V:Rule14" type="connector" idref="#_x0000_s1364"/>
        <o:r id="V:Rule15" type="connector" idref="#_x0000_s1319"/>
        <o:r id="V:Rule16" type="connector" idref="#_x0000_s13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paragraph" w:styleId="Heading1">
    <w:name w:val="heading 1"/>
    <w:basedOn w:val="Normal"/>
    <w:link w:val="Heading1Char"/>
    <w:uiPriority w:val="9"/>
    <w:qFormat/>
    <w:rsid w:val="00B3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5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  <w:style w:type="paragraph" w:styleId="NoSpacing">
    <w:name w:val="No Spacing"/>
    <w:uiPriority w:val="1"/>
    <w:qFormat/>
    <w:rsid w:val="00720690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5E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align-center">
    <w:name w:val="text-align-center"/>
    <w:basedOn w:val="Normal"/>
    <w:rsid w:val="00B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BAFE7-2432-44FA-B186-1099350B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76</cp:revision>
  <cp:lastPrinted>2019-10-23T15:38:00Z</cp:lastPrinted>
  <dcterms:created xsi:type="dcterms:W3CDTF">2017-09-26T16:34:00Z</dcterms:created>
  <dcterms:modified xsi:type="dcterms:W3CDTF">2019-10-23T16:45:00Z</dcterms:modified>
</cp:coreProperties>
</file>