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08" w:rsidRDefault="00ED1602" w:rsidP="005B3C4F">
      <w:pPr>
        <w:jc w:val="both"/>
      </w:pPr>
      <w:r>
        <w:rPr>
          <w:noProof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1125855</wp:posOffset>
            </wp:positionH>
            <wp:positionV relativeFrom="paragraph">
              <wp:posOffset>5012055</wp:posOffset>
            </wp:positionV>
            <wp:extent cx="1249045" cy="619125"/>
            <wp:effectExtent l="19050" t="0" r="8255" b="0"/>
            <wp:wrapSquare wrapText="bothSides"/>
            <wp:docPr id="6" name="Picture 5" descr="C:\Users\Beverly\Downloads\breakf11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verly\Downloads\breakf11c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left:0;text-align:left;margin-left:-8.15pt;margin-top:439.05pt;width:307.65pt;height:47.25pt;z-index:25189171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5C0D8E" w:rsidRPr="005C0D8E" w:rsidRDefault="00AF3AB0" w:rsidP="005C0D8E">
                  <w:pPr>
                    <w:spacing w:after="0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Tuesday, January 9th, 7:00</w:t>
                  </w:r>
                  <w:r w:rsidR="005C0D8E" w:rsidRPr="005C0D8E">
                    <w:rPr>
                      <w:rFonts w:ascii="Trebuchet MS" w:hAnsi="Trebuchet MS"/>
                      <w:b/>
                      <w:sz w:val="20"/>
                      <w:szCs w:val="20"/>
                    </w:rPr>
                    <w:t xml:space="preserve"> – 8:30 a.m.</w:t>
                  </w:r>
                </w:p>
                <w:p w:rsidR="005C0D8E" w:rsidRPr="005C0D8E" w:rsidRDefault="005C0D8E" w:rsidP="005C0D8E">
                  <w:pPr>
                    <w:spacing w:after="0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5C0D8E">
                    <w:rPr>
                      <w:rFonts w:ascii="Trebuchet MS" w:hAnsi="Trebuchet MS"/>
                      <w:b/>
                      <w:sz w:val="20"/>
                      <w:szCs w:val="20"/>
                    </w:rPr>
                    <w:t>Vienna Diner</w:t>
                  </w:r>
                </w:p>
                <w:p w:rsidR="005C0D8E" w:rsidRPr="005C0D8E" w:rsidRDefault="005C0D8E" w:rsidP="005C0D8E">
                  <w:pPr>
                    <w:spacing w:after="0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5C0D8E">
                    <w:rPr>
                      <w:rFonts w:ascii="Trebuchet MS" w:hAnsi="Trebuchet MS"/>
                      <w:b/>
                      <w:sz w:val="20"/>
                      <w:szCs w:val="20"/>
                    </w:rPr>
                    <w:t>All pastors, retired pastors, and church staff are invited.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161" type="#_x0000_t202" style="position:absolute;left:0;text-align:left;margin-left:23.45pt;margin-top:490.65pt;width:230.2pt;height:23.3pt;z-index:251889664;mso-position-horizontal-relative:text;mso-position-vertical-relative:text;mso-width-relative:margin;mso-height-relative:margin" fillcolor="#d8d8d8 [2732]" strokeweight="1.5pt">
            <v:stroke dashstyle="dash"/>
            <v:textbox>
              <w:txbxContent>
                <w:p w:rsidR="00ED1602" w:rsidRPr="00ED1602" w:rsidRDefault="00ED1602" w:rsidP="00ED1602">
                  <w:pPr>
                    <w:jc w:val="center"/>
                    <w:rPr>
                      <w:b/>
                    </w:rPr>
                  </w:pPr>
                  <w:r w:rsidRPr="00ED1602">
                    <w:rPr>
                      <w:b/>
                    </w:rPr>
                    <w:t>The dates for Camp Mac 2018 are July 8-14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157" type="#_x0000_t202" style="position:absolute;left:0;text-align:left;margin-left:-7.95pt;margin-top:518.35pt;width:302.6pt;height:53.55pt;z-index:25188454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5C0D8E" w:rsidRPr="00216AF9" w:rsidRDefault="005C0D8E" w:rsidP="00ED1602">
                  <w:pPr>
                    <w:spacing w:after="0"/>
                    <w:jc w:val="center"/>
                    <w:rPr>
                      <w:b/>
                    </w:rPr>
                  </w:pPr>
                  <w:r w:rsidRPr="00216AF9">
                    <w:rPr>
                      <w:b/>
                    </w:rPr>
                    <w:t>Mid-west Leadership Summit</w:t>
                  </w:r>
                </w:p>
                <w:p w:rsidR="005C0D8E" w:rsidRDefault="005C0D8E" w:rsidP="00ED1602">
                  <w:pPr>
                    <w:spacing w:after="0"/>
                    <w:jc w:val="center"/>
                  </w:pPr>
                  <w:r>
                    <w:t>January 23-25, 2018 in Springfield, IL</w:t>
                  </w:r>
                </w:p>
                <w:p w:rsidR="005C0D8E" w:rsidRDefault="005C0D8E" w:rsidP="00ED1602">
                  <w:pPr>
                    <w:spacing w:after="0"/>
                    <w:jc w:val="center"/>
                  </w:pPr>
                  <w:r>
                    <w:t xml:space="preserve">The UBA has </w:t>
                  </w:r>
                  <w:proofErr w:type="gramStart"/>
                  <w:r>
                    <w:t>8</w:t>
                  </w:r>
                  <w:proofErr w:type="gramEnd"/>
                  <w:r>
                    <w:t xml:space="preserve"> attending this invitation-only event.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153" type="#_x0000_t202" style="position:absolute;left:0;text-align:left;margin-left:741.9pt;margin-top:407.4pt;width:226.7pt;height:101.3pt;z-index:251877376;mso-position-horizontal-relative:text;mso-position-vertical-relative:text;mso-width-relative:margin;mso-height-relative:margin" stroked="f">
            <v:textbox>
              <w:txbxContent>
                <w:p w:rsidR="00BB72A3" w:rsidRPr="00014685" w:rsidRDefault="00C274E4" w:rsidP="00014685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014685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Association Co-ed Volleyball begins on Saturday, January 6, 2018</w:t>
                  </w:r>
                </w:p>
                <w:p w:rsidR="000C7819" w:rsidRPr="00014685" w:rsidRDefault="00014685" w:rsidP="00014685">
                  <w:pPr>
                    <w:spacing w:after="0"/>
                    <w:jc w:val="both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Eight</w:t>
                  </w:r>
                  <w:r w:rsidR="000C7819" w:rsidRPr="00014685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games </w:t>
                  </w:r>
                  <w:proofErr w:type="gramStart"/>
                  <w:r w:rsidR="000C7819" w:rsidRPr="00014685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are scheduled</w:t>
                  </w:r>
                  <w:proofErr w:type="gramEnd"/>
                  <w:r w:rsidR="000C7819" w:rsidRPr="00014685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on Saturdays with the class tournaments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being </w:t>
                  </w:r>
                  <w:r w:rsidR="000C7819" w:rsidRPr="00014685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held at the end of the season</w:t>
                  </w:r>
                  <w:r w:rsidR="00AF3AB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.</w:t>
                  </w:r>
                </w:p>
                <w:p w:rsidR="000C7819" w:rsidRPr="00014685" w:rsidRDefault="000C7819" w:rsidP="00014685">
                  <w:pPr>
                    <w:spacing w:after="0"/>
                    <w:jc w:val="both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14685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If your church is interested in having a team, please contact the UBA Office or Terry Mathis </w:t>
                  </w:r>
                  <w:r w:rsidR="00AF3AB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at 270-559-3717 </w:t>
                  </w:r>
                  <w:r w:rsidRPr="00014685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by December </w:t>
                  </w:r>
                  <w:proofErr w:type="gramStart"/>
                  <w:r w:rsidRPr="00014685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28th</w:t>
                  </w:r>
                  <w:proofErr w:type="gramEnd"/>
                  <w:r w:rsidRPr="00014685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.</w:t>
                  </w:r>
                </w:p>
                <w:p w:rsidR="000C7819" w:rsidRDefault="000C7819" w:rsidP="00014685">
                  <w:pPr>
                    <w:jc w:val="both"/>
                  </w:pPr>
                </w:p>
              </w:txbxContent>
            </v:textbox>
            <w10:wrap type="square"/>
          </v:shape>
        </w:pict>
      </w:r>
      <w:r w:rsidR="00401DE7">
        <w:rPr>
          <w:noProof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8397240</wp:posOffset>
            </wp:positionH>
            <wp:positionV relativeFrom="paragraph">
              <wp:posOffset>878205</wp:posOffset>
            </wp:positionV>
            <wp:extent cx="1374140" cy="1981200"/>
            <wp:effectExtent l="19050" t="0" r="0" b="0"/>
            <wp:wrapSquare wrapText="bothSides"/>
            <wp:docPr id="2" name="Picture 3" descr="https://download.churchart.com/artlinelibrary/C/C1/C15chreve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wnload.churchart.com/artlinelibrary/C/C1/C15chreveo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342">
        <w:rPr>
          <w:noProof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11326495</wp:posOffset>
            </wp:positionH>
            <wp:positionV relativeFrom="paragraph">
              <wp:posOffset>-160020</wp:posOffset>
            </wp:positionV>
            <wp:extent cx="809625" cy="962025"/>
            <wp:effectExtent l="19050" t="0" r="9525" b="0"/>
            <wp:wrapSquare wrapText="bothSides"/>
            <wp:docPr id="3" name="Picture 1" descr="C:\Users\Beverly\Downloads\december_735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Downloads\december_7355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48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0" type="#_x0000_t32" style="position:absolute;left:0;text-align:left;margin-left:664.4pt;margin-top:234.15pt;width:307.9pt;height:0;z-index:251887616;mso-position-horizontal-relative:text;mso-position-vertical-relative:text" o:connectortype="straight" strokeweight="1.25pt">
            <w10:wrap type="square"/>
          </v:shape>
        </w:pict>
      </w:r>
      <w:r w:rsidR="00286E6B">
        <w:rPr>
          <w:noProof/>
          <w:lang w:eastAsia="zh-TW"/>
        </w:rPr>
        <w:pict>
          <v:shape id="_x0000_s1154" type="#_x0000_t202" style="position:absolute;left:0;text-align:left;margin-left:-7.35pt;margin-top:301.65pt;width:302.6pt;height:85.15pt;z-index:251890688;mso-height-percent:200;mso-position-horizontal-relative:text;mso-position-vertical-relative:text;mso-height-percent:200;mso-width-relative:margin;mso-height-relative:margin" strokecolor="#c00000" strokeweight="1.5pt">
            <v:textbox style="mso-fit-shape-to-text:t">
              <w:txbxContent>
                <w:p w:rsidR="001C0FFE" w:rsidRPr="007407D7" w:rsidRDefault="007407D7" w:rsidP="007407D7">
                  <w:pPr>
                    <w:spacing w:after="0"/>
                    <w:jc w:val="center"/>
                    <w:rPr>
                      <w:rFonts w:ascii="Comic Sans MS" w:hAnsi="Comic Sans MS"/>
                      <w:b/>
                    </w:rPr>
                  </w:pPr>
                  <w:r w:rsidRPr="007407D7">
                    <w:rPr>
                      <w:rFonts w:ascii="Comic Sans MS" w:hAnsi="Comic Sans MS"/>
                      <w:b/>
                    </w:rPr>
                    <w:t>“Snow Angel Pageant”</w:t>
                  </w:r>
                </w:p>
                <w:p w:rsidR="007407D7" w:rsidRPr="007407D7" w:rsidRDefault="007407D7" w:rsidP="007407D7">
                  <w:pPr>
                    <w:spacing w:after="0"/>
                    <w:jc w:val="center"/>
                    <w:rPr>
                      <w:b/>
                    </w:rPr>
                  </w:pPr>
                  <w:r w:rsidRPr="007407D7">
                    <w:rPr>
                      <w:b/>
                    </w:rPr>
                    <w:t>Saturday, December 2, 2017, 6:00-9:00 p.m.</w:t>
                  </w:r>
                </w:p>
                <w:p w:rsidR="007407D7" w:rsidRPr="007407D7" w:rsidRDefault="007407D7" w:rsidP="007407D7">
                  <w:pPr>
                    <w:spacing w:after="0"/>
                    <w:jc w:val="center"/>
                    <w:rPr>
                      <w:b/>
                    </w:rPr>
                  </w:pPr>
                  <w:r w:rsidRPr="007407D7">
                    <w:rPr>
                      <w:b/>
                    </w:rPr>
                    <w:t>At Shawnee College</w:t>
                  </w:r>
                </w:p>
                <w:p w:rsidR="007407D7" w:rsidRPr="007407D7" w:rsidRDefault="007407D7" w:rsidP="007407D7">
                  <w:pPr>
                    <w:spacing w:after="0"/>
                    <w:jc w:val="center"/>
                    <w:rPr>
                      <w:b/>
                    </w:rPr>
                  </w:pPr>
                  <w:r w:rsidRPr="007407D7">
                    <w:rPr>
                      <w:b/>
                    </w:rPr>
                    <w:t>All Proceeds go to “Angels’ Cove Maternity, Adoption &amp; Foster Care” in Mt. Vernon, IL</w:t>
                  </w:r>
                </w:p>
              </w:txbxContent>
            </v:textbox>
            <w10:wrap type="square"/>
          </v:shape>
        </w:pict>
      </w:r>
      <w:r w:rsidR="00014685">
        <w:rPr>
          <w:noProof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8336280</wp:posOffset>
            </wp:positionH>
            <wp:positionV relativeFrom="paragraph">
              <wp:posOffset>5412105</wp:posOffset>
            </wp:positionV>
            <wp:extent cx="1009650" cy="885825"/>
            <wp:effectExtent l="19050" t="0" r="0" b="0"/>
            <wp:wrapSquare wrapText="bothSides"/>
            <wp:docPr id="1" name="Picture 1" descr="https://download.churchart.com/artlinelibrary/v/vb/vball_1071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wnload.churchart.com/artlinelibrary/v/vb/vball_10716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E6B">
        <w:rPr>
          <w:noProof/>
        </w:rPr>
        <w:pict>
          <v:shape id="_x0000_s1151" type="#_x0000_t32" style="position:absolute;left:0;text-align:left;margin-left:662.65pt;margin-top:396.9pt;width:307.9pt;height:0;z-index:251875328;mso-position-horizontal-relative:text;mso-position-vertical-relative:text" o:connectortype="straight" strokeweight="1.25pt">
            <w10:wrap type="square"/>
          </v:shape>
        </w:pict>
      </w:r>
      <w:r w:rsidR="00286E6B">
        <w:rPr>
          <w:noProof/>
          <w:lang w:eastAsia="zh-TW"/>
        </w:rPr>
        <w:pict>
          <v:shape id="_x0000_s1149" type="#_x0000_t202" style="position:absolute;left:0;text-align:left;margin-left:682.05pt;margin-top:241.65pt;width:290.35pt;height:90pt;z-index:25187225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273E9A" w:rsidRPr="00455BAE" w:rsidRDefault="00273E9A" w:rsidP="00455BAE">
                  <w:pPr>
                    <w:spacing w:after="0"/>
                    <w:jc w:val="center"/>
                    <w:rPr>
                      <w:rFonts w:ascii="Trebuchet MS" w:hAnsi="Trebuchet MS"/>
                      <w:b/>
                    </w:rPr>
                  </w:pPr>
                  <w:r w:rsidRPr="00455BAE">
                    <w:rPr>
                      <w:rFonts w:ascii="Trebuchet MS" w:hAnsi="Trebuchet MS"/>
                      <w:b/>
                    </w:rPr>
                    <w:t>Winter Bible Study</w:t>
                  </w:r>
                </w:p>
                <w:p w:rsidR="00273E9A" w:rsidRPr="00455BAE" w:rsidRDefault="00273E9A" w:rsidP="00455BAE">
                  <w:pPr>
                    <w:spacing w:after="0"/>
                    <w:jc w:val="center"/>
                    <w:rPr>
                      <w:rFonts w:ascii="Trebuchet MS" w:hAnsi="Trebuchet MS"/>
                      <w:b/>
                    </w:rPr>
                  </w:pPr>
                  <w:proofErr w:type="gramStart"/>
                  <w:r w:rsidRPr="00455BAE">
                    <w:rPr>
                      <w:rFonts w:ascii="Trebuchet MS" w:hAnsi="Trebuchet MS"/>
                      <w:b/>
                    </w:rPr>
                    <w:t>1</w:t>
                  </w:r>
                  <w:proofErr w:type="gramEnd"/>
                  <w:r w:rsidRPr="00455BAE">
                    <w:rPr>
                      <w:rFonts w:ascii="Trebuchet MS" w:hAnsi="Trebuchet MS"/>
                      <w:b/>
                    </w:rPr>
                    <w:t xml:space="preserve"> Peter “Living as Strangers in a Secular World”</w:t>
                  </w:r>
                </w:p>
                <w:p w:rsidR="00273E9A" w:rsidRPr="00455BAE" w:rsidRDefault="00273E9A" w:rsidP="00455BAE">
                  <w:pPr>
                    <w:spacing w:after="0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455BAE">
                    <w:rPr>
                      <w:rFonts w:ascii="Trebuchet MS" w:hAnsi="Trebuchet MS"/>
                      <w:b/>
                      <w:sz w:val="20"/>
                      <w:szCs w:val="20"/>
                    </w:rPr>
                    <w:t xml:space="preserve">Bro. Terry Mathis is teaching this in 4 sessions at </w:t>
                  </w:r>
                  <w:proofErr w:type="gramStart"/>
                  <w:r w:rsidRPr="00455BAE">
                    <w:rPr>
                      <w:rFonts w:ascii="Trebuchet MS" w:hAnsi="Trebuchet MS"/>
                      <w:b/>
                      <w:sz w:val="20"/>
                      <w:szCs w:val="20"/>
                    </w:rPr>
                    <w:t>3</w:t>
                  </w:r>
                  <w:proofErr w:type="gramEnd"/>
                  <w:r w:rsidRPr="00455BAE">
                    <w:rPr>
                      <w:rFonts w:ascii="Trebuchet MS" w:hAnsi="Trebuchet MS"/>
                      <w:b/>
                      <w:sz w:val="20"/>
                      <w:szCs w:val="20"/>
                    </w:rPr>
                    <w:t xml:space="preserve"> churches this year. He still has openings for your church on Wednesday nights in February and March. Contact Terry is interested at 270-559-3717.</w:t>
                  </w:r>
                </w:p>
              </w:txbxContent>
            </v:textbox>
            <w10:wrap type="square"/>
          </v:shape>
        </w:pict>
      </w:r>
      <w:r w:rsidR="00455BAE">
        <w:rPr>
          <w:noProof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9450705</wp:posOffset>
            </wp:positionH>
            <wp:positionV relativeFrom="paragraph">
              <wp:posOffset>4202430</wp:posOffset>
            </wp:positionV>
            <wp:extent cx="2295525" cy="752475"/>
            <wp:effectExtent l="19050" t="0" r="9525" b="0"/>
            <wp:wrapSquare wrapText="bothSides"/>
            <wp:docPr id="4" name="Picture 4" descr="Image result for living as strangers in a secular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iving as strangers in a secular worl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277" b="52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E6B">
        <w:rPr>
          <w:noProof/>
        </w:rPr>
        <w:pict>
          <v:shape id="_x0000_s1150" type="#_x0000_t32" style="position:absolute;left:0;text-align:left;margin-left:664.4pt;margin-top:74.25pt;width:307.9pt;height:0;z-index:251874304;mso-position-horizontal-relative:text;mso-position-vertical-relative:text" o:connectortype="straight" strokeweight="1.25pt"/>
        </w:pict>
      </w:r>
      <w:r w:rsidR="00286E6B">
        <w:rPr>
          <w:noProof/>
        </w:rPr>
        <w:pict>
          <v:shape id="_x0000_s1148" type="#_x0000_t202" style="position:absolute;left:0;text-align:left;margin-left:771.35pt;margin-top:89.4pt;width:191.7pt;height:115.5pt;z-index:251870208;mso-position-horizontal-relative:text;mso-position-vertical-relative:text;mso-width-relative:margin;mso-height-relative:margin" stroked="f">
            <v:textbox>
              <w:txbxContent>
                <w:p w:rsidR="00014094" w:rsidRPr="00014094" w:rsidRDefault="00014094" w:rsidP="00014094">
                  <w:pPr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014094">
                    <w:rPr>
                      <w:rFonts w:ascii="Trebuchet MS" w:hAnsi="Trebuchet MS"/>
                      <w:b/>
                      <w:sz w:val="20"/>
                      <w:szCs w:val="20"/>
                    </w:rPr>
                    <w:t xml:space="preserve">We wish you a very Merry Christmas and special time with loved ones as we celebrate the birth of our Savior! </w:t>
                  </w:r>
                </w:p>
                <w:p w:rsidR="00014094" w:rsidRPr="00014094" w:rsidRDefault="00014094" w:rsidP="00014094">
                  <w:pPr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014094">
                    <w:rPr>
                      <w:rFonts w:ascii="Trebuchet MS" w:hAnsi="Trebuchet MS"/>
                      <w:b/>
                      <w:sz w:val="20"/>
                      <w:szCs w:val="20"/>
                    </w:rPr>
                    <w:t>In observance of the upcoming holidays, our office will be closed December 20, 2017 through January 2, 2018.</w:t>
                  </w:r>
                </w:p>
              </w:txbxContent>
            </v:textbox>
            <w10:wrap type="square"/>
          </v:shape>
        </w:pict>
      </w:r>
      <w:r w:rsidR="00286E6B">
        <w:rPr>
          <w:noProof/>
          <w:lang w:eastAsia="zh-TW"/>
        </w:rPr>
        <w:pict>
          <v:shape id="_x0000_s1145" type="#_x0000_t202" style="position:absolute;left:0;text-align:left;margin-left:-8.15pt;margin-top:165.15pt;width:302.6pt;height:130.5pt;z-index:251865088;mso-position-horizontal-relative:text;mso-position-vertical-relative:text;mso-width-relative:margin;mso-height-relative:margin" stroked="f">
            <v:textbox>
              <w:txbxContent>
                <w:p w:rsidR="004D612C" w:rsidRPr="00507071" w:rsidRDefault="004D612C" w:rsidP="00507071">
                  <w:pPr>
                    <w:spacing w:after="0"/>
                    <w:jc w:val="center"/>
                    <w:rPr>
                      <w:b/>
                    </w:rPr>
                  </w:pPr>
                  <w:proofErr w:type="gramStart"/>
                  <w:r w:rsidRPr="00507071">
                    <w:rPr>
                      <w:b/>
                    </w:rPr>
                    <w:t>SPECIAL COLLECTION!</w:t>
                  </w:r>
                  <w:proofErr w:type="gramEnd"/>
                </w:p>
                <w:p w:rsidR="004D612C" w:rsidRDefault="004D612C" w:rsidP="005D2656">
                  <w:pPr>
                    <w:jc w:val="both"/>
                  </w:pPr>
                  <w:proofErr w:type="spellStart"/>
                  <w:r>
                    <w:t>Brookport</w:t>
                  </w:r>
                  <w:proofErr w:type="spellEnd"/>
                  <w:r>
                    <w:t xml:space="preserve"> First Baptist is currently collecting </w:t>
                  </w:r>
                  <w:r w:rsidR="00014094">
                    <w:t xml:space="preserve">backpacks and lunch boxes (collapsible only – no tin) </w:t>
                  </w:r>
                  <w:r>
                    <w:t xml:space="preserve">for 150-200 students in </w:t>
                  </w:r>
                  <w:proofErr w:type="gramStart"/>
                  <w:r>
                    <w:t>the  North</w:t>
                  </w:r>
                  <w:proofErr w:type="gramEnd"/>
                  <w:r>
                    <w:t xml:space="preserve"> Caicos Islands. The area </w:t>
                  </w:r>
                  <w:proofErr w:type="gramStart"/>
                  <w:r>
                    <w:t>was nearly destroyed</w:t>
                  </w:r>
                  <w:proofErr w:type="gramEnd"/>
                  <w:r>
                    <w:t xml:space="preserve"> by Hurricane Irma. If you can help out, please drop items off at the UBA office no later than December </w:t>
                  </w:r>
                  <w:proofErr w:type="gramStart"/>
                  <w:r>
                    <w:t>19th</w:t>
                  </w:r>
                  <w:proofErr w:type="gramEnd"/>
                  <w:r>
                    <w:t xml:space="preserve"> or call </w:t>
                  </w:r>
                  <w:proofErr w:type="spellStart"/>
                  <w:r w:rsidR="00014094">
                    <w:t>Brookport</w:t>
                  </w:r>
                  <w:proofErr w:type="spellEnd"/>
                  <w:r w:rsidR="00014094">
                    <w:t xml:space="preserve"> </w:t>
                  </w:r>
                  <w:r>
                    <w:t xml:space="preserve">First Baptist at 618-564-2772 </w:t>
                  </w:r>
                  <w:r w:rsidR="005D2656">
                    <w:t>to set up a time to drop them off there. You may also call the church with any questions you may have.</w:t>
                  </w:r>
                </w:p>
              </w:txbxContent>
            </v:textbox>
            <w10:wrap type="square"/>
          </v:shape>
        </w:pict>
      </w:r>
      <w:r w:rsidR="00286E6B">
        <w:rPr>
          <w:noProof/>
        </w:rPr>
        <w:pict>
          <v:shape id="_x0000_s1029" type="#_x0000_t202" style="position:absolute;left:0;text-align:left;margin-left:329.2pt;margin-top:418pt;width:85.6pt;height:153.7pt;z-index:251663360;mso-position-horizontal-relative:text;mso-position-vertical-relative:text;mso-width-relative:margin;mso-height-relative:margin" stroked="f">
            <v:textbox style="layout-flow:vertical;mso-layout-flow-alt:bottom-to-top;mso-next-textbox:#_x0000_s1029;mso-fit-shape-to-text:t">
              <w:txbxContent>
                <w:p w:rsidR="001A5204" w:rsidRPr="00603EEA" w:rsidRDefault="001A5204" w:rsidP="0029741A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Union Baptist Association</w:t>
                  </w:r>
                </w:p>
                <w:p w:rsidR="001A5204" w:rsidRPr="00603EEA" w:rsidRDefault="001A5204" w:rsidP="0029741A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P.O. Box 29</w:t>
                  </w:r>
                </w:p>
                <w:p w:rsidR="001A5204" w:rsidRDefault="001A5204" w:rsidP="0029741A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Metropolis, IL  62960</w:t>
                  </w:r>
                </w:p>
                <w:p w:rsidR="001A5204" w:rsidRPr="00603EEA" w:rsidRDefault="001A5204" w:rsidP="0029741A">
                  <w:pPr>
                    <w:spacing w:after="0"/>
                    <w:rPr>
                      <w:rFonts w:ascii="Tahoma" w:hAnsi="Tahoma" w:cs="Tahoma"/>
                      <w:b/>
                      <w:sz w:val="12"/>
                      <w:szCs w:val="12"/>
                    </w:rPr>
                  </w:pPr>
                </w:p>
                <w:p w:rsidR="001A5204" w:rsidRPr="00603EEA" w:rsidRDefault="001A5204" w:rsidP="0029741A">
                  <w:pPr>
                    <w:spacing w:after="0"/>
                    <w:rPr>
                      <w:rFonts w:ascii="AR CENA" w:hAnsi="AR CENA"/>
                      <w:b/>
                      <w:i/>
                    </w:rPr>
                  </w:pPr>
                  <w:r w:rsidRPr="00603EEA">
                    <w:rPr>
                      <w:rFonts w:ascii="Tahoma" w:hAnsi="Tahoma" w:cs="Tahoma"/>
                      <w:b/>
                      <w:i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  <w:r w:rsidR="00286E6B">
        <w:rPr>
          <w:noProof/>
        </w:rPr>
        <w:pict>
          <v:shape id="_x0000_s1111" type="#_x0000_t32" style="position:absolute;left:0;text-align:left;margin-left:662.65pt;margin-top:66.15pt;width:305.95pt;height:.05pt;z-index:251808768;mso-position-horizontal-relative:text;mso-position-vertical-relative:text" o:connectortype="straight" strokecolor="#272727 [2749]" strokeweight="1.25pt">
            <w10:wrap type="square"/>
          </v:shape>
        </w:pict>
      </w:r>
      <w:r w:rsidR="00286E6B">
        <w:rPr>
          <w:noProof/>
        </w:rPr>
        <w:pict>
          <v:shape id="_x0000_s1027" type="#_x0000_t202" style="position:absolute;left:0;text-align:left;margin-left:760.65pt;margin-top:47.35pt;width:80.55pt;height:18.8pt;z-index:251661312;mso-position-horizontal-relative:text;mso-position-vertical-relative:text;mso-width-relative:margin;mso-height-relative:margin" stroked="f">
            <v:textbox style="mso-next-textbox:#_x0000_s1027">
              <w:txbxContent>
                <w:p w:rsidR="001A5204" w:rsidRPr="00AE42A7" w:rsidRDefault="0040665E" w:rsidP="0040665E">
                  <w:pPr>
                    <w:spacing w:after="0"/>
                    <w:jc w:val="center"/>
                    <w:rPr>
                      <w:rFonts w:ascii="Consolas" w:hAnsi="Consolas" w:cs="Consolas"/>
                      <w:b/>
                      <w:sz w:val="16"/>
                      <w:szCs w:val="16"/>
                    </w:rPr>
                  </w:pPr>
                  <w:r>
                    <w:rPr>
                      <w:rFonts w:ascii="Consolas" w:hAnsi="Consolas" w:cs="Consolas"/>
                      <w:b/>
                      <w:sz w:val="16"/>
                      <w:szCs w:val="16"/>
                    </w:rPr>
                    <w:t>Volume 1</w:t>
                  </w:r>
                  <w:r w:rsidR="0099718F">
                    <w:rPr>
                      <w:rFonts w:ascii="Consolas" w:hAnsi="Consolas" w:cs="Consolas"/>
                      <w:b/>
                      <w:sz w:val="16"/>
                      <w:szCs w:val="16"/>
                    </w:rPr>
                    <w:t xml:space="preserve">, </w:t>
                  </w:r>
                  <w:r w:rsidR="002C0855">
                    <w:rPr>
                      <w:rFonts w:ascii="Consolas" w:hAnsi="Consolas" w:cs="Consolas"/>
                      <w:b/>
                      <w:sz w:val="16"/>
                      <w:szCs w:val="16"/>
                    </w:rPr>
                    <w:t>#7</w:t>
                  </w:r>
                  <w:r w:rsidR="000A0BD6">
                    <w:rPr>
                      <w:rFonts w:ascii="Consolas" w:hAnsi="Consolas" w:cs="Consolas"/>
                      <w:b/>
                      <w:sz w:val="16"/>
                      <w:szCs w:val="16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286E6B">
        <w:rPr>
          <w:noProof/>
        </w:rPr>
        <w:pict>
          <v:shape id="_x0000_s1139" type="#_x0000_t202" style="position:absolute;left:0;text-align:left;margin-left:723.05pt;margin-top:6.15pt;width:174.85pt;height:41.2pt;z-index:251857920;mso-position-horizontal-relative:text;mso-position-vertical-relative:text;mso-width-relative:margin;mso-height-relative:margin" fillcolor="white [3212]" stroked="f">
            <v:fill opacity="0"/>
            <v:textbox style="mso-next-textbox:#_x0000_s1139">
              <w:txbxContent>
                <w:p w:rsidR="009560D4" w:rsidRPr="00623AF2" w:rsidRDefault="00623AF2" w:rsidP="009560D4">
                  <w:pPr>
                    <w:spacing w:after="0" w:line="340" w:lineRule="exact"/>
                    <w:rPr>
                      <w:rFonts w:ascii="Candara" w:hAnsi="Candara" w:cs="Aharoni"/>
                      <w:b/>
                      <w:shadow/>
                      <w:color w:val="C00000"/>
                      <w:sz w:val="44"/>
                      <w:szCs w:val="44"/>
                    </w:rPr>
                  </w:pPr>
                  <w:r w:rsidRPr="00623AF2">
                    <w:rPr>
                      <w:rFonts w:ascii="Candara" w:hAnsi="Candara" w:cs="Aharoni"/>
                      <w:b/>
                      <w:shadow/>
                      <w:color w:val="C00000"/>
                      <w:sz w:val="44"/>
                      <w:szCs w:val="44"/>
                    </w:rPr>
                    <w:t>T</w:t>
                  </w:r>
                  <w:r w:rsidR="009560D4" w:rsidRPr="00623AF2">
                    <w:rPr>
                      <w:rFonts w:ascii="Candara" w:hAnsi="Candara" w:cs="Aharoni"/>
                      <w:b/>
                      <w:shadow/>
                      <w:color w:val="C00000"/>
                      <w:sz w:val="44"/>
                      <w:szCs w:val="44"/>
                    </w:rPr>
                    <w:t>he</w:t>
                  </w:r>
                </w:p>
                <w:p w:rsidR="009560D4" w:rsidRPr="00623AF2" w:rsidRDefault="009560D4" w:rsidP="009560D4">
                  <w:pPr>
                    <w:spacing w:after="0" w:line="340" w:lineRule="exact"/>
                    <w:rPr>
                      <w:rFonts w:ascii="Candara" w:hAnsi="Candara" w:cs="Aharoni"/>
                      <w:b/>
                      <w:shadow/>
                      <w:color w:val="C00000"/>
                      <w:sz w:val="44"/>
                      <w:szCs w:val="44"/>
                    </w:rPr>
                  </w:pPr>
                  <w:r w:rsidRPr="00623AF2">
                    <w:rPr>
                      <w:rFonts w:ascii="Candara" w:hAnsi="Candara" w:cs="Aharoni"/>
                      <w:b/>
                      <w:shadow/>
                      <w:color w:val="C00000"/>
                      <w:sz w:val="44"/>
                      <w:szCs w:val="44"/>
                    </w:rPr>
                    <w:t>UBA</w:t>
                  </w:r>
                  <w:r w:rsidR="00623AF2" w:rsidRPr="00623AF2">
                    <w:rPr>
                      <w:rFonts w:ascii="Candara" w:hAnsi="Candara" w:cs="Aharoni"/>
                      <w:b/>
                      <w:shadow/>
                      <w:color w:val="C00000"/>
                      <w:sz w:val="44"/>
                      <w:szCs w:val="44"/>
                    </w:rPr>
                    <w:t xml:space="preserve"> C</w:t>
                  </w:r>
                  <w:r w:rsidRPr="00623AF2">
                    <w:rPr>
                      <w:rFonts w:ascii="Candara" w:hAnsi="Candara" w:cs="Aharoni"/>
                      <w:b/>
                      <w:shadow/>
                      <w:color w:val="C00000"/>
                      <w:sz w:val="44"/>
                      <w:szCs w:val="44"/>
                    </w:rPr>
                    <w:t>onnection</w:t>
                  </w:r>
                </w:p>
              </w:txbxContent>
            </v:textbox>
            <w10:wrap type="square"/>
          </v:shape>
        </w:pict>
      </w:r>
      <w:r w:rsidR="00623AF2">
        <w:rPr>
          <w:noProof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8631555</wp:posOffset>
            </wp:positionH>
            <wp:positionV relativeFrom="paragraph">
              <wp:posOffset>1905</wp:posOffset>
            </wp:positionV>
            <wp:extent cx="628650" cy="628650"/>
            <wp:effectExtent l="38100" t="19050" r="38100" b="57150"/>
            <wp:wrapSquare wrapText="bothSides"/>
            <wp:docPr id="8" name="Picture 9" descr="C:\Users\Beverly\AppData\Local\Microsoft\Windows\Temporary Internet Files\Content.Word\2017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verly\AppData\Local\Microsoft\Windows\Temporary Internet Files\Content.Word\2017 logo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srgbClr val="C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86E6B">
        <w:rPr>
          <w:noProof/>
        </w:rPr>
        <w:pict>
          <v:shape id="_x0000_s1033" type="#_x0000_t202" style="position:absolute;left:0;text-align:left;margin-left:-6.55pt;margin-top:17.3pt;width:302.6pt;height:168.85pt;z-index:251667456;mso-position-horizontal-relative:text;mso-position-vertical-relative:page;mso-width-relative:margin;mso-height-relative:margin" fillcolor="#96c4ac" strokecolor="#3c6c53" strokeweight="1.25pt">
            <v:stroke dashstyle="longDash"/>
            <v:textbox style="mso-next-textbox:#_x0000_s1033">
              <w:txbxContent>
                <w:p w:rsidR="00003838" w:rsidRPr="000A0BD6" w:rsidRDefault="00CC6412" w:rsidP="000A0BD6">
                  <w:pPr>
                    <w:spacing w:after="0"/>
                    <w:jc w:val="center"/>
                    <w:rPr>
                      <w:rStyle w:val="color11"/>
                      <w:b/>
                    </w:rPr>
                  </w:pPr>
                  <w:r>
                    <w:rPr>
                      <w:b/>
                    </w:rPr>
                    <w:t xml:space="preserve">UBA </w:t>
                  </w:r>
                  <w:r w:rsidR="001A5204" w:rsidRPr="00696344">
                    <w:rPr>
                      <w:b/>
                    </w:rPr>
                    <w:t>MONTHLY MISSION PROJECTS</w:t>
                  </w:r>
                </w:p>
                <w:p w:rsidR="00003838" w:rsidRDefault="00003838" w:rsidP="00DD177B">
                  <w:pPr>
                    <w:spacing w:after="0"/>
                    <w:jc w:val="both"/>
                    <w:rPr>
                      <w:rStyle w:val="color11"/>
                      <w:rFonts w:ascii="Arial" w:hAnsi="Arial" w:cs="Arial"/>
                      <w:sz w:val="20"/>
                      <w:szCs w:val="20"/>
                      <w:bdr w:val="none" w:sz="0" w:space="0" w:color="auto" w:frame="1"/>
                    </w:rPr>
                  </w:pPr>
                  <w:r w:rsidRPr="00003838">
                    <w:rPr>
                      <w:rStyle w:val="color11"/>
                      <w:rFonts w:ascii="Arial" w:hAnsi="Arial" w:cs="Arial"/>
                      <w:b/>
                      <w:sz w:val="20"/>
                      <w:szCs w:val="20"/>
                      <w:bdr w:val="none" w:sz="0" w:space="0" w:color="auto" w:frame="1"/>
                    </w:rPr>
                    <w:t>DECEMBER – Local Ministries</w:t>
                  </w:r>
                  <w:r>
                    <w:rPr>
                      <w:rStyle w:val="color11"/>
                      <w:rFonts w:ascii="Arial" w:hAnsi="Arial" w:cs="Arial"/>
                      <w:sz w:val="20"/>
                      <w:szCs w:val="20"/>
                      <w:bdr w:val="none" w:sz="0" w:space="0" w:color="auto" w:frame="1"/>
                    </w:rPr>
                    <w:t xml:space="preserve"> – each church will pick a ministry in their community to assist.</w:t>
                  </w:r>
                </w:p>
                <w:p w:rsidR="000A0BD6" w:rsidRPr="000A0BD6" w:rsidRDefault="000A0BD6" w:rsidP="00DD177B">
                  <w:pPr>
                    <w:spacing w:after="0"/>
                    <w:jc w:val="both"/>
                    <w:rPr>
                      <w:rStyle w:val="color11"/>
                      <w:rFonts w:ascii="Arial" w:hAnsi="Arial" w:cs="Arial"/>
                      <w:b/>
                      <w:sz w:val="10"/>
                      <w:szCs w:val="10"/>
                      <w:bdr w:val="none" w:sz="0" w:space="0" w:color="auto" w:frame="1"/>
                    </w:rPr>
                  </w:pPr>
                </w:p>
                <w:p w:rsidR="000A0BD6" w:rsidRDefault="000A0BD6" w:rsidP="000A0BD6">
                  <w:pPr>
                    <w:widowControl w:val="0"/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proofErr w:type="gramStart"/>
                  <w:r w:rsidRPr="000A0BD6">
                    <w:rPr>
                      <w:rStyle w:val="color11"/>
                      <w:rFonts w:ascii="Arial" w:hAnsi="Arial" w:cs="Arial"/>
                      <w:b/>
                      <w:sz w:val="20"/>
                      <w:szCs w:val="20"/>
                      <w:bdr w:val="none" w:sz="0" w:space="0" w:color="auto" w:frame="1"/>
                    </w:rPr>
                    <w:t>JANUARY -</w:t>
                  </w:r>
                  <w:r w:rsidRPr="000A0BD6">
                    <w:rPr>
                      <w:rStyle w:val="color11"/>
                      <w:rFonts w:ascii="Arial" w:hAnsi="Arial" w:cs="Arial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Pr="000A0B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Collection of non-perishable items for local food pantries (COPE, </w:t>
                  </w:r>
                  <w:proofErr w:type="spellStart"/>
                  <w:r w:rsidRPr="000A0B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Karnak</w:t>
                  </w:r>
                  <w:proofErr w:type="spellEnd"/>
                  <w:r w:rsidRPr="000A0B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 Vienna, Weaver Creek).</w:t>
                  </w:r>
                  <w:proofErr w:type="gramEnd"/>
                  <w:r w:rsidRPr="000A0B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Please collect your items throughout the month, </w:t>
                  </w:r>
                  <w:proofErr w:type="gramStart"/>
                  <w:r w:rsidRPr="000A0B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then</w:t>
                  </w:r>
                  <w:proofErr w:type="gramEnd"/>
                  <w:r w:rsidRPr="000A0B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drop them off at the pantry. Leadership: Joppa</w:t>
                  </w:r>
                </w:p>
                <w:p w:rsidR="000A0BD6" w:rsidRPr="000A0BD6" w:rsidRDefault="000A0BD6" w:rsidP="000A0BD6">
                  <w:pPr>
                    <w:widowControl w:val="0"/>
                    <w:spacing w:after="0"/>
                    <w:rPr>
                      <w:rFonts w:ascii="Arial" w:hAnsi="Arial" w:cs="Arial"/>
                      <w:bCs/>
                      <w:sz w:val="10"/>
                      <w:szCs w:val="10"/>
                    </w:rPr>
                  </w:pPr>
                </w:p>
                <w:p w:rsidR="000A0BD6" w:rsidRPr="000A0BD6" w:rsidRDefault="000A0BD6" w:rsidP="000A0BD6">
                  <w:pPr>
                    <w:widowControl w:val="0"/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A0BD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FEBRUARY - </w:t>
                  </w:r>
                  <w:r w:rsidRPr="000A0B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Collection for At the River Ministries</w:t>
                  </w:r>
                </w:p>
                <w:p w:rsidR="000A0BD6" w:rsidRPr="000A0BD6" w:rsidRDefault="000A0BD6" w:rsidP="000A0BD6">
                  <w:pPr>
                    <w:widowControl w:val="0"/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A0B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Leadership: Terry Mathis</w:t>
                  </w:r>
                </w:p>
                <w:p w:rsidR="000A0BD6" w:rsidRPr="0092695C" w:rsidRDefault="0092695C" w:rsidP="000A0BD6">
                  <w:pPr>
                    <w:widowControl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2695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Also in February</w:t>
                  </w:r>
                  <w:r w:rsidR="00190ED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</w:t>
                  </w:r>
                  <w:r w:rsidRPr="0092695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0A0BD6" w:rsidRPr="0092695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Items needed for New Beginnings clothes closet</w:t>
                  </w:r>
                </w:p>
                <w:p w:rsidR="000A0BD6" w:rsidRDefault="000A0BD6" w:rsidP="000A0BD6">
                  <w:pPr>
                    <w:widowContro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0A0BD6" w:rsidRPr="000A0BD6" w:rsidRDefault="000A0BD6" w:rsidP="000A0BD6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A0BD6" w:rsidRPr="000A0BD6" w:rsidRDefault="000A0BD6" w:rsidP="00DD177B">
                  <w:pPr>
                    <w:spacing w:after="0"/>
                    <w:jc w:val="both"/>
                    <w:rPr>
                      <w:rStyle w:val="color11"/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C6412" w:rsidRPr="00CE3DFC" w:rsidRDefault="00CC6412" w:rsidP="00CC6412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C6412">
                    <w:rPr>
                      <w:b/>
                    </w:rPr>
                    <w:t xml:space="preserve"> </w:t>
                  </w:r>
                </w:p>
                <w:p w:rsidR="00CC6412" w:rsidRPr="00CC6412" w:rsidRDefault="00CC6412" w:rsidP="00AD1FDA">
                  <w:pPr>
                    <w:spacing w:after="0"/>
                    <w:jc w:val="both"/>
                    <w:rPr>
                      <w:b/>
                    </w:rPr>
                  </w:pPr>
                </w:p>
                <w:p w:rsidR="001A5204" w:rsidRDefault="001A5204" w:rsidP="00AD1FDA">
                  <w:pPr>
                    <w:spacing w:after="0"/>
                    <w:jc w:val="both"/>
                  </w:pPr>
                </w:p>
              </w:txbxContent>
            </v:textbox>
            <w10:wrap type="square" anchory="page"/>
            <w10:anchorlock/>
          </v:shape>
        </w:pict>
      </w:r>
      <w:r w:rsidR="00286E6B">
        <w:rPr>
          <w:noProof/>
        </w:rPr>
        <w:pict>
          <v:shape id="_x0000_s1032" type="#_x0000_t202" style="position:absolute;left:0;text-align:left;margin-left:664.4pt;margin-top:518.35pt;width:298.65pt;height:58.55pt;z-index:251666432;mso-position-horizontal-relative:text;mso-position-vertical-relative:text;mso-width-relative:margin;mso-height-relative:margin" fillcolor="#96c4ac" strokecolor="#3c6c53" strokeweight="1.5pt">
            <v:textbox style="mso-next-textbox:#_x0000_s1032">
              <w:txbxContent>
                <w:p w:rsidR="001A5204" w:rsidRPr="00DA2B90" w:rsidRDefault="001A5204" w:rsidP="0029741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Union Baptist Association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Terry Mathis, Director of Missions</w:t>
                  </w:r>
                </w:p>
                <w:p w:rsidR="001A5204" w:rsidRPr="00DA2B90" w:rsidRDefault="001A5204" w:rsidP="0029741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P.O. Box 29               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email:mathisterry2009@hotmail.com</w:t>
                  </w:r>
                </w:p>
                <w:p w:rsidR="001A5204" w:rsidRPr="00DA2B90" w:rsidRDefault="001A5204" w:rsidP="0029741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Metropolis, IL  62960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Beverly Turner, Admin. </w:t>
                  </w:r>
                  <w:proofErr w:type="gramStart"/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Asst.</w:t>
                  </w:r>
                  <w:proofErr w:type="gramEnd"/>
                </w:p>
                <w:p w:rsidR="001A5204" w:rsidRPr="00DA2B90" w:rsidRDefault="001A5204" w:rsidP="0029741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618-524-9738  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bevturneruba@gmail.com</w:t>
                  </w:r>
                </w:p>
              </w:txbxContent>
            </v:textbox>
            <w10:wrap type="square"/>
            <w10:anchorlock/>
          </v:shape>
        </w:pict>
      </w:r>
      <w:r w:rsidR="00286E6B">
        <w:rPr>
          <w:noProof/>
        </w:rPr>
        <w:pict>
          <v:shape id="_x0000_s1031" type="#_x0000_t202" style="position:absolute;left:0;text-align:left;margin-left:592.95pt;margin-top:241.65pt;width:33.45pt;height:330.05pt;z-index:251665408;mso-position-horizontal-relative:text;mso-position-vertical-relative:text;mso-width-relative:margin;mso-height-relative:margin" stroked="f">
            <v:textbox style="layout-flow:vertical;mso-layout-flow-alt:bottom-to-top;mso-next-textbox:#_x0000_s1031">
              <w:txbxContent>
                <w:p w:rsidR="001A5204" w:rsidRPr="00E316EC" w:rsidRDefault="001A5204" w:rsidP="00637127">
                  <w:pPr>
                    <w:spacing w:after="0"/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</w:pPr>
                  <w:r w:rsidRPr="00E316EC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UBA theme for 201</w:t>
                  </w:r>
                  <w:r w:rsidR="00637127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8</w:t>
                  </w:r>
                  <w:r w:rsidRPr="00E316EC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 xml:space="preserve">: </w:t>
                  </w:r>
                  <w:r w:rsidR="00637127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Assisting Churches</w:t>
                  </w:r>
                  <w:r w:rsidR="00C6249B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C6249B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-</w:t>
                  </w:r>
                  <w:r w:rsidR="00637127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r w:rsidR="00C6249B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r w:rsidR="00637127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Advancing</w:t>
                  </w:r>
                  <w:proofErr w:type="gramEnd"/>
                  <w:r w:rsidR="00637127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 xml:space="preserve"> the Gospel</w:t>
                  </w:r>
                </w:p>
                <w:p w:rsidR="001A5204" w:rsidRDefault="001A5204" w:rsidP="0029741A"/>
              </w:txbxContent>
            </v:textbox>
            <w10:wrap type="square"/>
            <w10:anchorlock/>
          </v:shape>
        </w:pict>
      </w:r>
      <w:r w:rsidR="00286E6B">
        <w:rPr>
          <w:noProof/>
        </w:rPr>
        <w:pict>
          <v:shape id="_x0000_s1030" type="#_x0000_t202" style="position:absolute;left:0;text-align:left;margin-left:568.75pt;margin-top:252.9pt;width:32.15pt;height:318.8pt;z-index:251664384;mso-position-horizontal-relative:text;mso-position-vertical-relative:text;mso-width-relative:margin;mso-height-relative:margin" stroked="f">
            <v:textbox style="layout-flow:vertical;mso-layout-flow-alt:bottom-to-top;mso-next-textbox:#_x0000_s1030">
              <w:txbxContent>
                <w:p w:rsidR="001A5204" w:rsidRPr="00763D79" w:rsidRDefault="00C90544" w:rsidP="0029741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DECEMBER</w:t>
                  </w:r>
                  <w:r w:rsidR="005D4D1F">
                    <w:rPr>
                      <w:b/>
                      <w:sz w:val="26"/>
                      <w:szCs w:val="26"/>
                    </w:rPr>
                    <w:t xml:space="preserve">, </w:t>
                  </w:r>
                  <w:r w:rsidR="008E183A">
                    <w:rPr>
                      <w:b/>
                      <w:sz w:val="26"/>
                      <w:szCs w:val="26"/>
                    </w:rPr>
                    <w:t>2017</w:t>
                  </w:r>
                  <w:r>
                    <w:rPr>
                      <w:b/>
                      <w:sz w:val="26"/>
                      <w:szCs w:val="26"/>
                    </w:rPr>
                    <w:t xml:space="preserve"> &amp; JANUARY, 2018 </w:t>
                  </w:r>
                  <w:r w:rsidR="005D4D1F">
                    <w:rPr>
                      <w:b/>
                      <w:sz w:val="26"/>
                      <w:szCs w:val="26"/>
                    </w:rPr>
                    <w:t>NEWSLETTER</w:t>
                  </w:r>
                </w:p>
              </w:txbxContent>
            </v:textbox>
            <w10:wrap type="square"/>
            <w10:anchorlock/>
          </v:shape>
        </w:pict>
      </w:r>
      <w:r w:rsidR="00286E6B">
        <w:rPr>
          <w:noProof/>
        </w:rPr>
        <w:pict>
          <v:shape id="_x0000_s1028" type="#_x0000_t202" style="position:absolute;left:0;text-align:left;margin-left:329.2pt;margin-top:-4.4pt;width:68.75pt;height:112pt;z-index:251662336;mso-height-percent:200;mso-position-horizontal-relative:text;mso-position-vertical-relative:text;mso-height-percent:200;mso-width-relative:margin;mso-height-relative:margin" stroked="f">
            <v:textbox style="layout-flow:vertical;mso-layout-flow-alt:bottom-to-top;mso-next-textbox:#_x0000_s1028;mso-fit-shape-to-text:t">
              <w:txbxContent>
                <w:p w:rsidR="001A5204" w:rsidRDefault="001A5204" w:rsidP="00165D82">
                  <w:pPr>
                    <w:spacing w:after="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1A5204" w:rsidRPr="008C6D15" w:rsidRDefault="001A5204" w:rsidP="00165D82">
                  <w:pPr>
                    <w:spacing w:after="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1A5204" w:rsidRPr="008C6D15" w:rsidRDefault="001A5204" w:rsidP="00165D82">
                  <w:pPr>
                    <w:spacing w:after="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  <w10:anchorlock/>
          </v:shape>
        </w:pict>
      </w:r>
    </w:p>
    <w:sectPr w:rsidR="007C0908" w:rsidSect="00AD1FDA">
      <w:pgSz w:w="20160" w:h="12240" w:orient="landscape" w:code="5"/>
      <w:pgMar w:top="432" w:right="432" w:bottom="576" w:left="432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A24"/>
    <w:multiLevelType w:val="hybridMultilevel"/>
    <w:tmpl w:val="71CE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8754A"/>
    <w:multiLevelType w:val="hybridMultilevel"/>
    <w:tmpl w:val="C9DE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904F7"/>
    <w:multiLevelType w:val="hybridMultilevel"/>
    <w:tmpl w:val="5D90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94BBB"/>
    <w:multiLevelType w:val="hybridMultilevel"/>
    <w:tmpl w:val="B2422C7C"/>
    <w:lvl w:ilvl="0" w:tplc="2AAA2B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7DE6"/>
    <w:rsid w:val="00003838"/>
    <w:rsid w:val="000048F9"/>
    <w:rsid w:val="00005867"/>
    <w:rsid w:val="0000676A"/>
    <w:rsid w:val="00013075"/>
    <w:rsid w:val="00014094"/>
    <w:rsid w:val="0001420F"/>
    <w:rsid w:val="00014685"/>
    <w:rsid w:val="000148E1"/>
    <w:rsid w:val="00016291"/>
    <w:rsid w:val="0002484E"/>
    <w:rsid w:val="00025FB6"/>
    <w:rsid w:val="00030F88"/>
    <w:rsid w:val="0003496E"/>
    <w:rsid w:val="000355D8"/>
    <w:rsid w:val="00046CC6"/>
    <w:rsid w:val="00046D7F"/>
    <w:rsid w:val="00047F46"/>
    <w:rsid w:val="00054986"/>
    <w:rsid w:val="00060003"/>
    <w:rsid w:val="00064A03"/>
    <w:rsid w:val="000655D3"/>
    <w:rsid w:val="00076D9A"/>
    <w:rsid w:val="00084F88"/>
    <w:rsid w:val="00085A48"/>
    <w:rsid w:val="000A0BD6"/>
    <w:rsid w:val="000B2267"/>
    <w:rsid w:val="000B5EF9"/>
    <w:rsid w:val="000B695A"/>
    <w:rsid w:val="000C7819"/>
    <w:rsid w:val="000E18CC"/>
    <w:rsid w:val="000E2DF1"/>
    <w:rsid w:val="000F27A6"/>
    <w:rsid w:val="000F6710"/>
    <w:rsid w:val="001102D8"/>
    <w:rsid w:val="00120505"/>
    <w:rsid w:val="00123D8F"/>
    <w:rsid w:val="00134DAC"/>
    <w:rsid w:val="00140A93"/>
    <w:rsid w:val="00142702"/>
    <w:rsid w:val="0014590E"/>
    <w:rsid w:val="00145E63"/>
    <w:rsid w:val="00150A2E"/>
    <w:rsid w:val="001541CC"/>
    <w:rsid w:val="00156749"/>
    <w:rsid w:val="00165D82"/>
    <w:rsid w:val="00186467"/>
    <w:rsid w:val="00190ED8"/>
    <w:rsid w:val="00193374"/>
    <w:rsid w:val="001A5204"/>
    <w:rsid w:val="001B235D"/>
    <w:rsid w:val="001C0FFE"/>
    <w:rsid w:val="001C32EC"/>
    <w:rsid w:val="001C3FB7"/>
    <w:rsid w:val="001C53C3"/>
    <w:rsid w:val="001C6A40"/>
    <w:rsid w:val="001D0F03"/>
    <w:rsid w:val="001D1E5D"/>
    <w:rsid w:val="001D6833"/>
    <w:rsid w:val="001D6F44"/>
    <w:rsid w:val="001E086E"/>
    <w:rsid w:val="001E0D97"/>
    <w:rsid w:val="001E1A00"/>
    <w:rsid w:val="001E2A13"/>
    <w:rsid w:val="001E3F83"/>
    <w:rsid w:val="001E7030"/>
    <w:rsid w:val="001F2EBD"/>
    <w:rsid w:val="001F6D2B"/>
    <w:rsid w:val="001F708F"/>
    <w:rsid w:val="002110DF"/>
    <w:rsid w:val="00211E10"/>
    <w:rsid w:val="00212518"/>
    <w:rsid w:val="00216AF9"/>
    <w:rsid w:val="002202D6"/>
    <w:rsid w:val="00222392"/>
    <w:rsid w:val="00222E5B"/>
    <w:rsid w:val="00227BEA"/>
    <w:rsid w:val="00231360"/>
    <w:rsid w:val="00231E2F"/>
    <w:rsid w:val="00232901"/>
    <w:rsid w:val="00243250"/>
    <w:rsid w:val="002603C4"/>
    <w:rsid w:val="002610C2"/>
    <w:rsid w:val="00270ECB"/>
    <w:rsid w:val="00273E9A"/>
    <w:rsid w:val="00281E13"/>
    <w:rsid w:val="0028247F"/>
    <w:rsid w:val="00286E6B"/>
    <w:rsid w:val="0029741A"/>
    <w:rsid w:val="002978EF"/>
    <w:rsid w:val="002A5284"/>
    <w:rsid w:val="002B784E"/>
    <w:rsid w:val="002C0855"/>
    <w:rsid w:val="002C1CD7"/>
    <w:rsid w:val="002C41FA"/>
    <w:rsid w:val="002C6B60"/>
    <w:rsid w:val="002D3D88"/>
    <w:rsid w:val="002D7604"/>
    <w:rsid w:val="002E1383"/>
    <w:rsid w:val="002F0E89"/>
    <w:rsid w:val="002F38F4"/>
    <w:rsid w:val="002F716F"/>
    <w:rsid w:val="00300C8A"/>
    <w:rsid w:val="00301EDF"/>
    <w:rsid w:val="003045FB"/>
    <w:rsid w:val="00313CBB"/>
    <w:rsid w:val="00313CCB"/>
    <w:rsid w:val="00317B00"/>
    <w:rsid w:val="003215CE"/>
    <w:rsid w:val="003312B3"/>
    <w:rsid w:val="00334B9E"/>
    <w:rsid w:val="00340BD4"/>
    <w:rsid w:val="00342186"/>
    <w:rsid w:val="00344E28"/>
    <w:rsid w:val="00346908"/>
    <w:rsid w:val="00346F9C"/>
    <w:rsid w:val="003640DA"/>
    <w:rsid w:val="00367DD8"/>
    <w:rsid w:val="00370899"/>
    <w:rsid w:val="00372531"/>
    <w:rsid w:val="00373F4B"/>
    <w:rsid w:val="00374D34"/>
    <w:rsid w:val="00375C6F"/>
    <w:rsid w:val="00384A52"/>
    <w:rsid w:val="00384D64"/>
    <w:rsid w:val="00385C7B"/>
    <w:rsid w:val="003904D3"/>
    <w:rsid w:val="003908E2"/>
    <w:rsid w:val="00391EC6"/>
    <w:rsid w:val="0039220B"/>
    <w:rsid w:val="00393A71"/>
    <w:rsid w:val="003A6C67"/>
    <w:rsid w:val="003B0EA6"/>
    <w:rsid w:val="003B68A2"/>
    <w:rsid w:val="003C0F4E"/>
    <w:rsid w:val="003C162B"/>
    <w:rsid w:val="003C535F"/>
    <w:rsid w:val="003D23E5"/>
    <w:rsid w:val="003D4F76"/>
    <w:rsid w:val="003D5862"/>
    <w:rsid w:val="003D74A5"/>
    <w:rsid w:val="003E2922"/>
    <w:rsid w:val="003E3139"/>
    <w:rsid w:val="003E3228"/>
    <w:rsid w:val="003E58F1"/>
    <w:rsid w:val="003E7214"/>
    <w:rsid w:val="003F79B3"/>
    <w:rsid w:val="00401DE7"/>
    <w:rsid w:val="00403DA0"/>
    <w:rsid w:val="00404A73"/>
    <w:rsid w:val="00405470"/>
    <w:rsid w:val="0040665E"/>
    <w:rsid w:val="00406666"/>
    <w:rsid w:val="00406EC9"/>
    <w:rsid w:val="0041204E"/>
    <w:rsid w:val="00415042"/>
    <w:rsid w:val="0043063C"/>
    <w:rsid w:val="004345BE"/>
    <w:rsid w:val="00436657"/>
    <w:rsid w:val="004406D5"/>
    <w:rsid w:val="00444CE5"/>
    <w:rsid w:val="004477A2"/>
    <w:rsid w:val="00455BAE"/>
    <w:rsid w:val="00457D18"/>
    <w:rsid w:val="00465295"/>
    <w:rsid w:val="00471752"/>
    <w:rsid w:val="00471832"/>
    <w:rsid w:val="00471F8E"/>
    <w:rsid w:val="004741B1"/>
    <w:rsid w:val="00475151"/>
    <w:rsid w:val="00475668"/>
    <w:rsid w:val="00481FF4"/>
    <w:rsid w:val="0049117E"/>
    <w:rsid w:val="00492B86"/>
    <w:rsid w:val="00493F28"/>
    <w:rsid w:val="004A5C55"/>
    <w:rsid w:val="004A7608"/>
    <w:rsid w:val="004B240B"/>
    <w:rsid w:val="004C54C7"/>
    <w:rsid w:val="004C6141"/>
    <w:rsid w:val="004C6810"/>
    <w:rsid w:val="004D44DB"/>
    <w:rsid w:val="004D612C"/>
    <w:rsid w:val="004F207E"/>
    <w:rsid w:val="00501651"/>
    <w:rsid w:val="00507071"/>
    <w:rsid w:val="00522E0D"/>
    <w:rsid w:val="005271F2"/>
    <w:rsid w:val="005322F2"/>
    <w:rsid w:val="00533FA8"/>
    <w:rsid w:val="005340B2"/>
    <w:rsid w:val="00534C80"/>
    <w:rsid w:val="0053624C"/>
    <w:rsid w:val="0054609E"/>
    <w:rsid w:val="005509AF"/>
    <w:rsid w:val="005531E3"/>
    <w:rsid w:val="005674B9"/>
    <w:rsid w:val="00570B3D"/>
    <w:rsid w:val="00572403"/>
    <w:rsid w:val="00572773"/>
    <w:rsid w:val="005769CB"/>
    <w:rsid w:val="00585B30"/>
    <w:rsid w:val="00586BB3"/>
    <w:rsid w:val="00594566"/>
    <w:rsid w:val="005A4828"/>
    <w:rsid w:val="005B3C4F"/>
    <w:rsid w:val="005C0D8E"/>
    <w:rsid w:val="005C27AD"/>
    <w:rsid w:val="005D2656"/>
    <w:rsid w:val="005D4D1F"/>
    <w:rsid w:val="005E23A9"/>
    <w:rsid w:val="005E2AA9"/>
    <w:rsid w:val="005E55A9"/>
    <w:rsid w:val="005E7F48"/>
    <w:rsid w:val="005F22D7"/>
    <w:rsid w:val="00600855"/>
    <w:rsid w:val="00603208"/>
    <w:rsid w:val="00610E65"/>
    <w:rsid w:val="006117B0"/>
    <w:rsid w:val="00623AF2"/>
    <w:rsid w:val="00637127"/>
    <w:rsid w:val="006448A3"/>
    <w:rsid w:val="00646158"/>
    <w:rsid w:val="006474C8"/>
    <w:rsid w:val="00650BD4"/>
    <w:rsid w:val="00653337"/>
    <w:rsid w:val="0066623E"/>
    <w:rsid w:val="006727F7"/>
    <w:rsid w:val="00676C1C"/>
    <w:rsid w:val="00683C4F"/>
    <w:rsid w:val="006A5C68"/>
    <w:rsid w:val="006C481E"/>
    <w:rsid w:val="006D1ED8"/>
    <w:rsid w:val="006D2BAC"/>
    <w:rsid w:val="006D598E"/>
    <w:rsid w:val="006D68F1"/>
    <w:rsid w:val="006D73AD"/>
    <w:rsid w:val="006F0252"/>
    <w:rsid w:val="006F2238"/>
    <w:rsid w:val="006F2A75"/>
    <w:rsid w:val="007021BC"/>
    <w:rsid w:val="00702D2D"/>
    <w:rsid w:val="00710802"/>
    <w:rsid w:val="007116D7"/>
    <w:rsid w:val="00716633"/>
    <w:rsid w:val="00716DF6"/>
    <w:rsid w:val="00717AC1"/>
    <w:rsid w:val="0072140B"/>
    <w:rsid w:val="00724AB5"/>
    <w:rsid w:val="00731382"/>
    <w:rsid w:val="00731B51"/>
    <w:rsid w:val="00734D05"/>
    <w:rsid w:val="007407D7"/>
    <w:rsid w:val="00742993"/>
    <w:rsid w:val="00742B0B"/>
    <w:rsid w:val="00744A73"/>
    <w:rsid w:val="00744F77"/>
    <w:rsid w:val="00745F1E"/>
    <w:rsid w:val="00763F4A"/>
    <w:rsid w:val="007661A2"/>
    <w:rsid w:val="007802D5"/>
    <w:rsid w:val="00780FC3"/>
    <w:rsid w:val="00782668"/>
    <w:rsid w:val="007B02B3"/>
    <w:rsid w:val="007B547D"/>
    <w:rsid w:val="007B6B20"/>
    <w:rsid w:val="007C0908"/>
    <w:rsid w:val="007C1661"/>
    <w:rsid w:val="007C4DD7"/>
    <w:rsid w:val="007C69F2"/>
    <w:rsid w:val="007D0672"/>
    <w:rsid w:val="007D145A"/>
    <w:rsid w:val="007E4765"/>
    <w:rsid w:val="007F1A27"/>
    <w:rsid w:val="00800A15"/>
    <w:rsid w:val="00801D1E"/>
    <w:rsid w:val="008073AE"/>
    <w:rsid w:val="00815055"/>
    <w:rsid w:val="00826347"/>
    <w:rsid w:val="008277FC"/>
    <w:rsid w:val="00832A9A"/>
    <w:rsid w:val="00842BF3"/>
    <w:rsid w:val="00843FC4"/>
    <w:rsid w:val="00846AEB"/>
    <w:rsid w:val="008471D3"/>
    <w:rsid w:val="008476FD"/>
    <w:rsid w:val="00851949"/>
    <w:rsid w:val="008572BB"/>
    <w:rsid w:val="008639E9"/>
    <w:rsid w:val="0087668B"/>
    <w:rsid w:val="00892D9B"/>
    <w:rsid w:val="00894007"/>
    <w:rsid w:val="00896AC5"/>
    <w:rsid w:val="008A3770"/>
    <w:rsid w:val="008B2843"/>
    <w:rsid w:val="008B355F"/>
    <w:rsid w:val="008B4CFB"/>
    <w:rsid w:val="008B5C7D"/>
    <w:rsid w:val="008C31EF"/>
    <w:rsid w:val="008D29A0"/>
    <w:rsid w:val="008D7CAF"/>
    <w:rsid w:val="008E17F0"/>
    <w:rsid w:val="008E183A"/>
    <w:rsid w:val="008E725F"/>
    <w:rsid w:val="008F0552"/>
    <w:rsid w:val="008F747B"/>
    <w:rsid w:val="008F7C8D"/>
    <w:rsid w:val="009006A9"/>
    <w:rsid w:val="00902308"/>
    <w:rsid w:val="009042DF"/>
    <w:rsid w:val="00915F2F"/>
    <w:rsid w:val="00920B1C"/>
    <w:rsid w:val="00921FF2"/>
    <w:rsid w:val="009250D0"/>
    <w:rsid w:val="0092695C"/>
    <w:rsid w:val="00933874"/>
    <w:rsid w:val="009339AA"/>
    <w:rsid w:val="009340F6"/>
    <w:rsid w:val="0093495F"/>
    <w:rsid w:val="009417BF"/>
    <w:rsid w:val="009459AA"/>
    <w:rsid w:val="00954C74"/>
    <w:rsid w:val="009560D4"/>
    <w:rsid w:val="00956380"/>
    <w:rsid w:val="00973836"/>
    <w:rsid w:val="00974321"/>
    <w:rsid w:val="00976663"/>
    <w:rsid w:val="00981E75"/>
    <w:rsid w:val="00994700"/>
    <w:rsid w:val="0099718F"/>
    <w:rsid w:val="009C0F85"/>
    <w:rsid w:val="009C1680"/>
    <w:rsid w:val="009C3931"/>
    <w:rsid w:val="009C4CAD"/>
    <w:rsid w:val="009C6E75"/>
    <w:rsid w:val="009D1A53"/>
    <w:rsid w:val="009D1F64"/>
    <w:rsid w:val="009E06DA"/>
    <w:rsid w:val="00A01C8C"/>
    <w:rsid w:val="00A0799C"/>
    <w:rsid w:val="00A10977"/>
    <w:rsid w:val="00A131AD"/>
    <w:rsid w:val="00A1428F"/>
    <w:rsid w:val="00A17A39"/>
    <w:rsid w:val="00A2462C"/>
    <w:rsid w:val="00A42F23"/>
    <w:rsid w:val="00A467FC"/>
    <w:rsid w:val="00A55491"/>
    <w:rsid w:val="00A5637D"/>
    <w:rsid w:val="00A75C7F"/>
    <w:rsid w:val="00A81646"/>
    <w:rsid w:val="00A81AB1"/>
    <w:rsid w:val="00A81B3A"/>
    <w:rsid w:val="00A82A91"/>
    <w:rsid w:val="00A834A3"/>
    <w:rsid w:val="00A87C0D"/>
    <w:rsid w:val="00A90D97"/>
    <w:rsid w:val="00AA1E37"/>
    <w:rsid w:val="00AA2108"/>
    <w:rsid w:val="00AA25D5"/>
    <w:rsid w:val="00AA4FDE"/>
    <w:rsid w:val="00AA77C6"/>
    <w:rsid w:val="00AB063A"/>
    <w:rsid w:val="00AD0BBD"/>
    <w:rsid w:val="00AD118E"/>
    <w:rsid w:val="00AD1FDA"/>
    <w:rsid w:val="00AD42C2"/>
    <w:rsid w:val="00AD5A52"/>
    <w:rsid w:val="00AD6B25"/>
    <w:rsid w:val="00AE42A7"/>
    <w:rsid w:val="00AF3AB0"/>
    <w:rsid w:val="00B0581D"/>
    <w:rsid w:val="00B115C5"/>
    <w:rsid w:val="00B16943"/>
    <w:rsid w:val="00B21C2C"/>
    <w:rsid w:val="00B24B72"/>
    <w:rsid w:val="00B270C2"/>
    <w:rsid w:val="00B27CBF"/>
    <w:rsid w:val="00B31263"/>
    <w:rsid w:val="00B358B7"/>
    <w:rsid w:val="00B45376"/>
    <w:rsid w:val="00B52144"/>
    <w:rsid w:val="00B54D29"/>
    <w:rsid w:val="00B57F55"/>
    <w:rsid w:val="00B71E23"/>
    <w:rsid w:val="00B75260"/>
    <w:rsid w:val="00B8364E"/>
    <w:rsid w:val="00B94E77"/>
    <w:rsid w:val="00BA107A"/>
    <w:rsid w:val="00BA49C1"/>
    <w:rsid w:val="00BB72A3"/>
    <w:rsid w:val="00BC471F"/>
    <w:rsid w:val="00BC4BCB"/>
    <w:rsid w:val="00BD2BB7"/>
    <w:rsid w:val="00BD4748"/>
    <w:rsid w:val="00BE0236"/>
    <w:rsid w:val="00BE736A"/>
    <w:rsid w:val="00BF4932"/>
    <w:rsid w:val="00BF6A23"/>
    <w:rsid w:val="00C02732"/>
    <w:rsid w:val="00C1062D"/>
    <w:rsid w:val="00C1524E"/>
    <w:rsid w:val="00C174D9"/>
    <w:rsid w:val="00C24543"/>
    <w:rsid w:val="00C251AC"/>
    <w:rsid w:val="00C274E4"/>
    <w:rsid w:val="00C3096F"/>
    <w:rsid w:val="00C31885"/>
    <w:rsid w:val="00C37DE6"/>
    <w:rsid w:val="00C446E8"/>
    <w:rsid w:val="00C50E17"/>
    <w:rsid w:val="00C556C5"/>
    <w:rsid w:val="00C574A2"/>
    <w:rsid w:val="00C604AF"/>
    <w:rsid w:val="00C6249B"/>
    <w:rsid w:val="00C6428F"/>
    <w:rsid w:val="00C64D25"/>
    <w:rsid w:val="00C65AF6"/>
    <w:rsid w:val="00C65E55"/>
    <w:rsid w:val="00C67D0F"/>
    <w:rsid w:val="00C72D11"/>
    <w:rsid w:val="00C80BB7"/>
    <w:rsid w:val="00C866E3"/>
    <w:rsid w:val="00C90544"/>
    <w:rsid w:val="00C90DD5"/>
    <w:rsid w:val="00C91685"/>
    <w:rsid w:val="00C94A1A"/>
    <w:rsid w:val="00CB0342"/>
    <w:rsid w:val="00CB5076"/>
    <w:rsid w:val="00CB61C3"/>
    <w:rsid w:val="00CC3B89"/>
    <w:rsid w:val="00CC4780"/>
    <w:rsid w:val="00CC6412"/>
    <w:rsid w:val="00CD74B4"/>
    <w:rsid w:val="00CE3DFC"/>
    <w:rsid w:val="00CF512F"/>
    <w:rsid w:val="00D1588B"/>
    <w:rsid w:val="00D235C0"/>
    <w:rsid w:val="00D23911"/>
    <w:rsid w:val="00D27101"/>
    <w:rsid w:val="00D3148A"/>
    <w:rsid w:val="00D42747"/>
    <w:rsid w:val="00D606ED"/>
    <w:rsid w:val="00D612CE"/>
    <w:rsid w:val="00D65905"/>
    <w:rsid w:val="00D85848"/>
    <w:rsid w:val="00D942E6"/>
    <w:rsid w:val="00D95BD7"/>
    <w:rsid w:val="00D97D59"/>
    <w:rsid w:val="00DA0A2A"/>
    <w:rsid w:val="00DA230C"/>
    <w:rsid w:val="00DA3F59"/>
    <w:rsid w:val="00DB0434"/>
    <w:rsid w:val="00DB621C"/>
    <w:rsid w:val="00DC3AA2"/>
    <w:rsid w:val="00DD177B"/>
    <w:rsid w:val="00DF202B"/>
    <w:rsid w:val="00E0086C"/>
    <w:rsid w:val="00E02224"/>
    <w:rsid w:val="00E0477A"/>
    <w:rsid w:val="00E04AD0"/>
    <w:rsid w:val="00E079C6"/>
    <w:rsid w:val="00E15705"/>
    <w:rsid w:val="00E17F80"/>
    <w:rsid w:val="00E21867"/>
    <w:rsid w:val="00E27522"/>
    <w:rsid w:val="00E37587"/>
    <w:rsid w:val="00E41261"/>
    <w:rsid w:val="00E42640"/>
    <w:rsid w:val="00E46DA9"/>
    <w:rsid w:val="00E55D05"/>
    <w:rsid w:val="00E56212"/>
    <w:rsid w:val="00E67B3E"/>
    <w:rsid w:val="00E720A1"/>
    <w:rsid w:val="00E7354A"/>
    <w:rsid w:val="00E74503"/>
    <w:rsid w:val="00E81FDB"/>
    <w:rsid w:val="00E84DCB"/>
    <w:rsid w:val="00E91729"/>
    <w:rsid w:val="00EA09F1"/>
    <w:rsid w:val="00EA264B"/>
    <w:rsid w:val="00EA58BD"/>
    <w:rsid w:val="00EA6868"/>
    <w:rsid w:val="00EB1867"/>
    <w:rsid w:val="00EB2DB8"/>
    <w:rsid w:val="00EC474B"/>
    <w:rsid w:val="00ED0E16"/>
    <w:rsid w:val="00ED1602"/>
    <w:rsid w:val="00ED3892"/>
    <w:rsid w:val="00ED4B6D"/>
    <w:rsid w:val="00EF1D94"/>
    <w:rsid w:val="00EF65FF"/>
    <w:rsid w:val="00EF705B"/>
    <w:rsid w:val="00F00ED9"/>
    <w:rsid w:val="00F040B6"/>
    <w:rsid w:val="00F053A3"/>
    <w:rsid w:val="00F06DA2"/>
    <w:rsid w:val="00F14C90"/>
    <w:rsid w:val="00F151BA"/>
    <w:rsid w:val="00F17D8B"/>
    <w:rsid w:val="00F30A7C"/>
    <w:rsid w:val="00F44955"/>
    <w:rsid w:val="00F459DA"/>
    <w:rsid w:val="00F56F29"/>
    <w:rsid w:val="00F72B66"/>
    <w:rsid w:val="00F802DC"/>
    <w:rsid w:val="00F81AD7"/>
    <w:rsid w:val="00F82E57"/>
    <w:rsid w:val="00F85067"/>
    <w:rsid w:val="00F869A2"/>
    <w:rsid w:val="00F96B97"/>
    <w:rsid w:val="00F97137"/>
    <w:rsid w:val="00FA5EEC"/>
    <w:rsid w:val="00FB073F"/>
    <w:rsid w:val="00FB4A54"/>
    <w:rsid w:val="00FB775B"/>
    <w:rsid w:val="00FC33C4"/>
    <w:rsid w:val="00FD0B2C"/>
    <w:rsid w:val="00FD4F11"/>
    <w:rsid w:val="00FD6240"/>
    <w:rsid w:val="00FD7A18"/>
    <w:rsid w:val="00FE6D19"/>
    <w:rsid w:val="00FF151F"/>
    <w:rsid w:val="00FF2CEA"/>
    <w:rsid w:val="00FF423B"/>
    <w:rsid w:val="00FF4376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  <o:rules v:ext="edit">
        <o:r id="V:Rule5" type="connector" idref="#_x0000_s1151"/>
        <o:r id="V:Rule6" type="connector" idref="#_x0000_s1111"/>
        <o:r id="V:Rule7" type="connector" idref="#_x0000_s1150"/>
        <o:r id="V:Rule9" type="connector" idref="#_x0000_s11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36"/>
  </w:style>
  <w:style w:type="paragraph" w:styleId="Heading6">
    <w:name w:val="heading 6"/>
    <w:basedOn w:val="Normal"/>
    <w:link w:val="Heading6Char"/>
    <w:uiPriority w:val="9"/>
    <w:qFormat/>
    <w:rsid w:val="003908E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141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3908E2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lor10">
    <w:name w:val="color_10"/>
    <w:basedOn w:val="DefaultParagraphFont"/>
    <w:rsid w:val="003908E2"/>
  </w:style>
  <w:style w:type="paragraph" w:customStyle="1" w:styleId="font8">
    <w:name w:val="font_8"/>
    <w:basedOn w:val="Normal"/>
    <w:rsid w:val="003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">
    <w:name w:val="color_2"/>
    <w:basedOn w:val="DefaultParagraphFont"/>
    <w:rsid w:val="003908E2"/>
  </w:style>
  <w:style w:type="character" w:customStyle="1" w:styleId="apple-converted-space">
    <w:name w:val="apple-converted-space"/>
    <w:basedOn w:val="DefaultParagraphFont"/>
    <w:rsid w:val="003908E2"/>
  </w:style>
  <w:style w:type="character" w:customStyle="1" w:styleId="wixguard">
    <w:name w:val="wixguard"/>
    <w:basedOn w:val="DefaultParagraphFont"/>
    <w:rsid w:val="003908E2"/>
  </w:style>
  <w:style w:type="character" w:customStyle="1" w:styleId="color11">
    <w:name w:val="color_11"/>
    <w:basedOn w:val="DefaultParagraphFont"/>
    <w:rsid w:val="003908E2"/>
  </w:style>
  <w:style w:type="paragraph" w:styleId="NoSpacing">
    <w:name w:val="No Spacing"/>
    <w:uiPriority w:val="1"/>
    <w:qFormat/>
    <w:rsid w:val="00ED4B6D"/>
    <w:pPr>
      <w:spacing w:after="0" w:line="240" w:lineRule="auto"/>
    </w:pPr>
  </w:style>
  <w:style w:type="character" w:customStyle="1" w:styleId="aqj">
    <w:name w:val="aqj"/>
    <w:basedOn w:val="DefaultParagraphFont"/>
    <w:rsid w:val="001C6A40"/>
  </w:style>
  <w:style w:type="character" w:styleId="SubtleReference">
    <w:name w:val="Subtle Reference"/>
    <w:basedOn w:val="DefaultParagraphFont"/>
    <w:uiPriority w:val="31"/>
    <w:qFormat/>
    <w:rsid w:val="00623AF2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semiHidden/>
    <w:unhideWhenUsed/>
    <w:rsid w:val="0004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30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5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8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2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22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5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55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3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113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8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5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955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40169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727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219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202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1362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367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5ACDD-C3F0-4D34-82D9-943258A5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41</cp:revision>
  <cp:lastPrinted>2017-11-28T18:12:00Z</cp:lastPrinted>
  <dcterms:created xsi:type="dcterms:W3CDTF">2017-08-24T17:09:00Z</dcterms:created>
  <dcterms:modified xsi:type="dcterms:W3CDTF">2017-11-28T18:27:00Z</dcterms:modified>
</cp:coreProperties>
</file>